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0E3" w:rsidRPr="00B47FA4" w:rsidRDefault="00E0009C" w:rsidP="000710E3">
      <w:pPr>
        <w:ind w:right="-5"/>
        <w:rPr>
          <w:rFonts w:ascii="Times New Roman" w:hAnsi="Times New Roman" w:cs="Times New Roman"/>
          <w:b/>
          <w:noProof/>
          <w:color w:val="000000" w:themeColor="text1"/>
          <w:lang w:eastAsia="ru-RU"/>
        </w:rPr>
      </w:pPr>
      <w:r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</w:t>
      </w:r>
      <w:r w:rsidR="005C0FFA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>ПРОЕКТ</w:t>
      </w:r>
      <w:r w:rsidR="000B038A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</w:t>
      </w:r>
      <w:r w:rsidR="00CF2FEB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   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3BF24CE4" wp14:editId="597CA1DD">
            <wp:extent cx="795020" cy="1025525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E3" w:rsidRPr="00B47FA4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Муниципальный район «Белгородский район» Белгородская область </w:t>
      </w:r>
    </w:p>
    <w:p w:rsidR="000710E3" w:rsidRPr="00B47FA4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hAnsi="Times New Roman" w:cs="Times New Roman"/>
          <w:b/>
          <w:caps/>
          <w:noProof/>
          <w:color w:val="000000" w:themeColor="text1"/>
          <w:sz w:val="27"/>
          <w:szCs w:val="27"/>
          <w:lang w:eastAsia="ru-RU"/>
        </w:rPr>
        <w:t>Земское собрание Тавровского сельского поселения</w:t>
      </w:r>
      <w:r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   </w:t>
      </w:r>
    </w:p>
    <w:p w:rsidR="000710E3" w:rsidRPr="00B47FA4" w:rsidRDefault="005C0FFA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_________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заседание собрания </w:t>
      </w:r>
      <w:r w:rsidR="00A158EB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>пятого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созыва</w:t>
      </w:r>
    </w:p>
    <w:p w:rsidR="000710E3" w:rsidRPr="00B47FA4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</w:p>
    <w:p w:rsidR="000710E3" w:rsidRPr="00B47FA4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  <w:r w:rsidRPr="00B47FA4"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  <w:t>решение</w:t>
      </w:r>
    </w:p>
    <w:p w:rsidR="000710E3" w:rsidRPr="00B47FA4" w:rsidRDefault="000B038A" w:rsidP="000710E3">
      <w:pPr>
        <w:ind w:right="-5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color w:val="000000" w:themeColor="text1"/>
          <w:sz w:val="27"/>
          <w:szCs w:val="27"/>
        </w:rPr>
        <w:t>«</w:t>
      </w:r>
      <w:r w:rsidR="005C0FFA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___</w:t>
      </w:r>
      <w:r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» </w:t>
      </w:r>
      <w:r w:rsidR="005C0FFA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______</w:t>
      </w:r>
      <w:r w:rsidR="00512F7F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2024</w:t>
      </w:r>
      <w:r w:rsidR="00E0009C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года</w:t>
      </w:r>
      <w:r w:rsidR="000710E3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</w:t>
      </w:r>
      <w:r w:rsidR="000C008E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</w:t>
      </w:r>
      <w:r w:rsidR="000710E3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                №</w:t>
      </w:r>
      <w:r w:rsidR="005C0FFA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__</w:t>
      </w:r>
    </w:p>
    <w:p w:rsidR="000710E3" w:rsidRPr="00B47FA4" w:rsidRDefault="000710E3" w:rsidP="00E0009C">
      <w:pPr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О </w:t>
      </w: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внесении изменений в решение 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земского собрания Тавровского сельского поселения № 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42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от 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7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.12.202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3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г. «О бюджете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годов»</w:t>
      </w:r>
    </w:p>
    <w:p w:rsidR="000710E3" w:rsidRPr="00B47FA4" w:rsidRDefault="000710E3" w:rsidP="000710E3">
      <w:pPr>
        <w:tabs>
          <w:tab w:val="left" w:pos="5529"/>
        </w:tabs>
        <w:snapToGri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 Уставом Тавровского сельского поселения муниципального района «Белгородский район» Белгородской области,</w:t>
      </w:r>
      <w:r w:rsidRPr="00B47F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основании заключения по результатам публичных слушаний от </w:t>
      </w:r>
      <w:r w:rsidR="005C0FFA">
        <w:rPr>
          <w:rFonts w:ascii="Times New Roman" w:hAnsi="Times New Roman" w:cs="Times New Roman"/>
          <w:color w:val="000000" w:themeColor="text1"/>
          <w:sz w:val="27"/>
          <w:szCs w:val="27"/>
        </w:rPr>
        <w:t>_________</w:t>
      </w:r>
      <w:r w:rsidR="0077517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2024</w:t>
      </w:r>
      <w:r w:rsidR="00512F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10E3" w:rsidRPr="00B47FA4" w:rsidRDefault="000710E3" w:rsidP="000710E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0710E3" w:rsidRPr="00B47FA4" w:rsidRDefault="000710E3" w:rsidP="000710E3">
      <w:pPr>
        <w:tabs>
          <w:tab w:val="left" w:pos="9360"/>
        </w:tabs>
        <w:spacing w:after="0"/>
        <w:ind w:right="-6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земское собрание Тавровского сельского поселения решило:</w:t>
      </w:r>
    </w:p>
    <w:p w:rsidR="000710E3" w:rsidRPr="00B47FA4" w:rsidRDefault="000710E3" w:rsidP="000710E3">
      <w:pPr>
        <w:pStyle w:val="msonormalcxspmiddle"/>
        <w:spacing w:after="0" w:afterAutospacing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Внести в Бюджет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годов (далее – Бюджет), утвержденный решением земского собрания Тавровского сельского поселения от 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декабря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 № 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42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 бюджете 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Тавровского сельского поселения муниципального района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«Белгородского район» Белгородской области 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на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годов»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следующие изменения:</w:t>
      </w:r>
    </w:p>
    <w:p w:rsidR="00CF2FEB" w:rsidRPr="00B47FA4" w:rsidRDefault="000710E3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="009E2BBA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  </w:t>
      </w:r>
      <w:r w:rsidR="00CF2FEB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Пункт 1 статьи 1</w:t>
      </w:r>
      <w:r w:rsidR="00BE2DBF"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«Основные характеристики бюджета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="00CF2FEB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Бюджета изложить в новой редакции:</w:t>
      </w:r>
    </w:p>
    <w:p w:rsidR="00CF2FEB" w:rsidRPr="00B47FA4" w:rsidRDefault="00CF2FEB" w:rsidP="00CF2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«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1.Утвердить основные характеристики бюджета Тавровского сельского поселения муниципального района «Белгородский район» Белгородской области (далее–бюджет поселения) на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2FEB" w:rsidRPr="00A12395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прогнозируемый общий объем доходов бюджета </w:t>
      </w:r>
      <w:r w:rsidRPr="00B47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 </w:t>
      </w:r>
      <w:r w:rsidR="006C4C5B">
        <w:rPr>
          <w:rFonts w:ascii="Times New Roman" w:hAnsi="Times New Roman" w:cs="Times New Roman"/>
          <w:color w:val="000000" w:themeColor="text1"/>
          <w:sz w:val="28"/>
          <w:szCs w:val="28"/>
        </w:rPr>
        <w:t>83086,3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F2FEB" w:rsidRPr="006C4C5B" w:rsidRDefault="00CF2FEB" w:rsidP="00CF2FE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общий объем расходов бюджета </w:t>
      </w:r>
      <w:r w:rsidRPr="00A123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6C4C5B"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>86784,1</w:t>
      </w:r>
      <w:r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тыс.рублей; </w:t>
      </w:r>
    </w:p>
    <w:p w:rsidR="00CF2FEB" w:rsidRPr="00B47FA4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прогнозируемый дефицит бюджета </w:t>
      </w:r>
      <w:r w:rsidRPr="006C4C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A3CBF"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>3697,8</w:t>
      </w:r>
      <w:r w:rsidRPr="006C4C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>. рублей;</w:t>
      </w:r>
    </w:p>
    <w:p w:rsidR="00167C22" w:rsidRDefault="00CF2FEB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верхний предел муниципального внутреннего долга </w:t>
      </w:r>
      <w:r w:rsidRPr="00B47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Тавровского сельского поселения муниципального района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«Белгородского район» Белгородской области (далее – сельское поселение) на 01 января 202</w:t>
      </w:r>
      <w:r w:rsidR="00833E81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0,0 тыс. рублей согласно приложению № 1  к бюджету поселения.</w:t>
      </w:r>
    </w:p>
    <w:p w:rsidR="00426607" w:rsidRDefault="00426607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 Пункт 1 статьи 7 «Межбюджетные трансферты» изложить в следующей редакции:</w:t>
      </w:r>
    </w:p>
    <w:p w:rsidR="00426607" w:rsidRPr="00B47FA4" w:rsidRDefault="00426607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47E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A66CBE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объем межбюджетных трансфертов в доход бюджета поселения, получаемых от других бюджетов бюджетной системы Российской Федерации на 2024 год в сумме </w:t>
      </w:r>
      <w:r w:rsidR="0094541B">
        <w:rPr>
          <w:rFonts w:ascii="Times New Roman" w:hAnsi="Times New Roman" w:cs="Times New Roman"/>
          <w:color w:val="000000"/>
          <w:sz w:val="28"/>
          <w:szCs w:val="28"/>
        </w:rPr>
        <w:t>28459,3</w:t>
      </w:r>
      <w:r w:rsidRPr="00A66CB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2025 года в сумме 13027,6 тыс. рублей и 2026 года в сумме 13451,9 тыс. рублей согласно приложению № 10 к бюджету поселения;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710E3" w:rsidRPr="00B47FA4" w:rsidRDefault="00CF2FEB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2660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№ </w:t>
      </w:r>
      <w:r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3, </w:t>
      </w:r>
      <w:r w:rsidR="00A12395"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6, </w:t>
      </w:r>
      <w:r w:rsidR="007A3CBF"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710E3"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8, </w:t>
      </w:r>
      <w:r w:rsidR="00736C81"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26607" w:rsidRPr="0094541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266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</w:t>
      </w:r>
      <w:r w:rsidR="00736C81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к Бюджету изложить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10E3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в новой редакции (прилагаются). </w:t>
      </w:r>
    </w:p>
    <w:p w:rsidR="000710E3" w:rsidRPr="00B47FA4" w:rsidRDefault="000710E3" w:rsidP="000710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</w:t>
      </w:r>
      <w:r w:rsidRPr="005E7481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5E7481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Опубликовать настоящее решение в сетевом издании «Знамя31.ру» (</w:t>
      </w:r>
      <w:r w:rsidR="005E7481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znamya</w:t>
      </w:r>
      <w:r w:rsidR="005E7481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31.</w:t>
      </w:r>
      <w:r w:rsidR="005E7481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ru</w:t>
      </w:r>
      <w:r w:rsidR="005E7481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), о</w:t>
      </w:r>
      <w:r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бнародовать настоящее решение и разместить на официальном сайте органов местного самоуправления Тавровского сельского поселения муниципального района «Белгородского района» Белгородской области </w:t>
      </w:r>
      <w:r w:rsidRPr="005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hyperlink r:id="rId8" w:tgtFrame="_blank" w:history="1">
        <w:r w:rsidRPr="005E7481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tavrovskoe-r31.gosweb.gosuslugi.ru</w:t>
        </w:r>
      </w:hyperlink>
      <w:r w:rsidRPr="005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  <w:r w:rsidR="00C84F05" w:rsidRPr="005E748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bookmarkStart w:id="0" w:name="_GoBack"/>
      <w:bookmarkEnd w:id="0"/>
    </w:p>
    <w:p w:rsidR="000710E3" w:rsidRPr="00B47FA4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3.  Настоящее решение вступает в силу с момента его обнародования.</w:t>
      </w:r>
    </w:p>
    <w:p w:rsidR="000710E3" w:rsidRPr="00B47FA4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4.  Настоящее решение распространяется на правоотношения, возникшие с 1 января 202</w:t>
      </w:r>
      <w:r w:rsidR="002741E0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года.</w:t>
      </w:r>
    </w:p>
    <w:p w:rsidR="000710E3" w:rsidRPr="00B47FA4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5. Контроль за выполнением настоящего решения возложить на постоянную комиссию по Бюджету, финансовой и налоговой политике земского собрания Тавровского сельского поселения (</w:t>
      </w:r>
      <w:r w:rsidR="00CF2FEB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Чернов А.С</w:t>
      </w: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.).</w:t>
      </w: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Глава Тавровского </w:t>
      </w: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сельского поселения                  </w:t>
      </w:r>
      <w:r w:rsidR="00736C81"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         </w:t>
      </w: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             В.С. Черкасов</w:t>
      </w:r>
    </w:p>
    <w:p w:rsidR="004743E5" w:rsidRPr="00B47FA4" w:rsidRDefault="004743E5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9E2BBA" w:rsidRPr="00B47FA4" w:rsidRDefault="009E2BBA">
      <w:pPr>
        <w:rPr>
          <w:color w:val="000000" w:themeColor="text1"/>
        </w:rPr>
      </w:pPr>
    </w:p>
    <w:p w:rsidR="009E7092" w:rsidRPr="00B47FA4" w:rsidRDefault="009E7092">
      <w:pPr>
        <w:rPr>
          <w:color w:val="000000" w:themeColor="text1"/>
        </w:rPr>
      </w:pPr>
    </w:p>
    <w:p w:rsidR="009E7092" w:rsidRPr="00B47FA4" w:rsidRDefault="009E7092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426607" w:rsidRDefault="00426607">
      <w:pPr>
        <w:rPr>
          <w:color w:val="000000" w:themeColor="text1"/>
        </w:rPr>
      </w:pPr>
    </w:p>
    <w:p w:rsidR="00426607" w:rsidRPr="00B47FA4" w:rsidRDefault="00426607">
      <w:pPr>
        <w:rPr>
          <w:color w:val="000000" w:themeColor="text1"/>
        </w:rPr>
      </w:pPr>
    </w:p>
    <w:p w:rsidR="00E0009C" w:rsidRPr="00B47FA4" w:rsidRDefault="00E0009C">
      <w:pPr>
        <w:rPr>
          <w:color w:val="000000" w:themeColor="text1"/>
        </w:rPr>
      </w:pPr>
    </w:p>
    <w:p w:rsidR="00BE2DBF" w:rsidRPr="00B47FA4" w:rsidRDefault="00BE2DBF" w:rsidP="00BE2DBF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№ 3</w:t>
      </w:r>
    </w:p>
    <w:p w:rsidR="00BE2DBF" w:rsidRPr="00B47FA4" w:rsidRDefault="00BE2DBF" w:rsidP="00BE2DBF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811B40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юджету </w:t>
      </w:r>
    </w:p>
    <w:p w:rsidR="00BE2DBF" w:rsidRPr="00B47FA4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ИСТОЧНИКИ ВНУТРЕННЕГО ФИНАНСИРОВАНИЯ ДЕФИЦИТА БЮДЖЕТА ПОСЕЛЕНИЯ НА 202</w:t>
      </w:r>
      <w:r w:rsidR="00381C22"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4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ГОД     </w:t>
      </w:r>
    </w:p>
    <w:p w:rsidR="00BE2DBF" w:rsidRPr="00B47FA4" w:rsidRDefault="00BE2DBF" w:rsidP="00BE2DB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(тыс.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753"/>
        <w:gridCol w:w="4629"/>
        <w:gridCol w:w="1597"/>
      </w:tblGrid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01 03 00 0000 0000 000 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бюджетных кредитов, полученных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бюджетами сельских поселений 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01 05 00 00 00 0000 000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Изменение остатков средств  на счетах по учету средств бюджетов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1E794A" w:rsidP="00261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1E794A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-96086,3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1E794A" w:rsidP="00A12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1E794A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99784,1</w:t>
            </w:r>
          </w:p>
        </w:tc>
      </w:tr>
      <w:tr w:rsidR="007A3CBF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</w:tbl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BE2DBF" w:rsidRPr="00B47FA4" w:rsidRDefault="00BE2DBF" w:rsidP="00BE2DB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В.С. Черкасов</w:t>
      </w: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Default="00BE2DBF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6607" w:rsidRDefault="00426607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6607" w:rsidRDefault="00426607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B47FA4" w:rsidRDefault="00335E3B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A66CBE" w:rsidRDefault="00335E3B" w:rsidP="00335E3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A66CBE">
        <w:rPr>
          <w:rFonts w:ascii="Times New Roman" w:hAnsi="Times New Roman" w:cs="Times New Roman"/>
          <w:b/>
          <w:caps/>
          <w:sz w:val="24"/>
          <w:szCs w:val="24"/>
        </w:rPr>
        <w:t xml:space="preserve"> №6</w:t>
      </w:r>
    </w:p>
    <w:p w:rsidR="00335E3B" w:rsidRPr="00A66CBE" w:rsidRDefault="00335E3B" w:rsidP="00335E3B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  <w:r w:rsidRPr="00A66C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66CBE">
        <w:rPr>
          <w:rFonts w:ascii="Times New Roman" w:hAnsi="Times New Roman" w:cs="Times New Roman"/>
          <w:sz w:val="28"/>
          <w:szCs w:val="28"/>
        </w:rPr>
        <w:t xml:space="preserve">юджету </w:t>
      </w: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>ПРОГНОЗИРУЕМОЕ ПОСТУПЛЕНИЕ ДОХОДОВ В БЮДЖЕТ ПОСЕЛЕНИЯ, В ТОМ ЧИСЛЕ ОБЪЕМ МЕЖБЮДЖЕТНЫХ ТРАНСФЕРТОВ, ПОЛУЧАЕМЫХ ОТ ДРУГИХ БЮДЖЕТОВ БЮДЖЕТНОЙ СИСТЕМЫ РОССИЙСКОЙ ФЕДЕРАЦИИ, НА 2024 ГОД И НА ПЛАНОВЫЙ ПЕРИОД 2025 И 2026 ГОДОВ</w:t>
      </w: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6CB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  <w:t xml:space="preserve">                 (тыс. рублей)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1"/>
        <w:gridCol w:w="3941"/>
        <w:gridCol w:w="1055"/>
        <w:gridCol w:w="985"/>
        <w:gridCol w:w="1145"/>
      </w:tblGrid>
      <w:tr w:rsidR="00335E3B" w:rsidRPr="00A66CBE" w:rsidTr="00783596">
        <w:trPr>
          <w:trHeight w:val="66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Код бюджетной</w:t>
            </w:r>
          </w:p>
          <w:p w:rsidR="00335E3B" w:rsidRPr="00A66CBE" w:rsidRDefault="00335E3B" w:rsidP="00783596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7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A66CBE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335E3B" w:rsidRPr="00A66CBE" w:rsidTr="00783596">
        <w:trPr>
          <w:trHeight w:val="52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54627</w:t>
            </w:r>
            <w:r w:rsidR="00335E3B"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56784,0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59050,0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3899,0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101 02000 01 0000 110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3899,0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</w:p>
        </w:tc>
      </w:tr>
      <w:tr w:rsidR="00335E3B" w:rsidRPr="00A66CBE" w:rsidTr="00783596">
        <w:trPr>
          <w:trHeight w:val="28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Налоги на имущество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5C0F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C0FFA">
              <w:rPr>
                <w:rFonts w:ascii="Times New Roman" w:hAnsi="Times New Roman" w:cs="Times New Roman"/>
                <w:b/>
                <w:sz w:val="24"/>
                <w:szCs w:val="24"/>
              </w:rPr>
              <w:t>0952</w:t>
            </w: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52770,0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54654,0</w:t>
            </w:r>
          </w:p>
        </w:tc>
      </w:tr>
      <w:tr w:rsidR="00335E3B" w:rsidRPr="00A66CBE" w:rsidTr="00783596">
        <w:trPr>
          <w:trHeight w:val="41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1 06 01030 10 0000 110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F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29025,0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30185,0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31392,0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21927,0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22585,0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23262,0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1 08 00000 00 0000 000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A66CBE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</w:tr>
      <w:tr w:rsidR="00335E3B" w:rsidRPr="00A66CBE" w:rsidTr="00783596">
        <w:trPr>
          <w:trHeight w:val="274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      </w: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</w:tr>
      <w:tr w:rsidR="00335E3B" w:rsidRPr="00A66CBE" w:rsidTr="00783596">
        <w:trPr>
          <w:trHeight w:val="610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 xml:space="preserve">116 </w:t>
            </w: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ШТРАФЫ, САНКЦИИ, ВОЗМЕЩЕНИЕ ЦЩЕРБА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</w:tr>
      <w:tr w:rsidR="00335E3B" w:rsidRPr="00A66CBE" w:rsidTr="00783596">
        <w:trPr>
          <w:trHeight w:val="50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28459,3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66CBE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28459,3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66CBE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Дотации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бюджетам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сельских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поселений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на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выравнивание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бюджетной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обеспеченности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из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бюджетов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муниципальных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FF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9354,7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373,0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406,0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441,4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15831,6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9721,6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10110,5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2 02 2 9999 10 0000 150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2900,0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5C0FFA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83086,3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69811,6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72501,9</w:t>
            </w:r>
          </w:p>
        </w:tc>
      </w:tr>
    </w:tbl>
    <w:p w:rsidR="00335E3B" w:rsidRPr="00A66CBE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4"/>
          <w:szCs w:val="24"/>
        </w:rPr>
        <w:t xml:space="preserve">Глава Тавровского </w:t>
      </w:r>
    </w:p>
    <w:p w:rsidR="00335E3B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4"/>
          <w:szCs w:val="24"/>
        </w:rPr>
        <w:t>сельского поселения                                                                                                    В.С. Черкасов</w:t>
      </w:r>
    </w:p>
    <w:p w:rsidR="00335E3B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DBF" w:rsidRDefault="00BE2DBF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B47FA4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63F5" w:rsidRPr="00B47FA4" w:rsidRDefault="000E63F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7</w:t>
      </w:r>
    </w:p>
    <w:p w:rsidR="000E63F5" w:rsidRPr="00B47FA4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0E63F5" w:rsidRPr="00B47FA4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63F5" w:rsidRPr="00B47FA4" w:rsidRDefault="000E63F5" w:rsidP="000E63F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ВЕДОМСТВЕННАЯ СТРУКТУРА РАСХОДОВ БЮДЖЕТА</w:t>
      </w:r>
    </w:p>
    <w:p w:rsidR="000E63F5" w:rsidRPr="00B47FA4" w:rsidRDefault="000E63F5" w:rsidP="000E63F5">
      <w:pPr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ПОСЕЛЕНИЯ НА 202</w:t>
      </w:r>
      <w:r w:rsidR="006A23D7"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B4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6A23D7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6A23D7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0E63F5" w:rsidRPr="00B47FA4" w:rsidRDefault="000E63F5" w:rsidP="000E63F5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0E63F5" w:rsidRPr="00B47FA4" w:rsidRDefault="000E63F5" w:rsidP="007209AC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(тыс. рублей)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72"/>
        <w:gridCol w:w="567"/>
        <w:gridCol w:w="567"/>
        <w:gridCol w:w="993"/>
        <w:gridCol w:w="828"/>
        <w:gridCol w:w="1199"/>
        <w:gridCol w:w="1134"/>
        <w:gridCol w:w="1069"/>
      </w:tblGrid>
      <w:tr w:rsidR="00B47FA4" w:rsidRPr="00B47FA4" w:rsidTr="00957C3A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1E794A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B47FA4" w:rsidRPr="00B47FA4" w:rsidTr="00957C3A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1E794A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1E794A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D603F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D603F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8 </w:t>
            </w:r>
            <w:r w:rsidR="00A70BEC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135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="00A70BEC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743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="00A70BEC"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B47FA4" w:rsidRPr="00B47FA4" w:rsidTr="00957C3A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в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A70BEC"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652</w:t>
            </w: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8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B47FA4" w:rsidTr="00957C3A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B47FA4" w:rsidTr="00957C3A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21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1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B47FA4" w:rsidRPr="00B47FA4" w:rsidTr="00957C3A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24F2B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024F2B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024F2B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A70BEC"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024F2B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024F2B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6776D8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024F2B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6776D8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D35B82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11009,</w:t>
            </w:r>
            <w:r w:rsidR="00482D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D35B82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024F2B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автомобильных дорог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C5" w:rsidRPr="001E794A" w:rsidRDefault="00D35B82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866B0" w:rsidP="002B2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5F3293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B22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46</w:t>
            </w:r>
            <w:r w:rsidR="005F3293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D35B82" w:rsidRDefault="00E866B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39</w:t>
            </w:r>
            <w:r w:rsidR="005F3293"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D35B82"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7</w:t>
            </w:r>
            <w:r w:rsidR="00E73B30"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6</w:t>
            </w:r>
            <w:r w:rsidR="005F3293"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0,</w:t>
            </w:r>
            <w:r w:rsidR="00E73B30"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73B3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D35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E73B30" w:rsidP="00D35B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</w:t>
            </w:r>
            <w:r w:rsidR="00D35B8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6</w:t>
            </w:r>
            <w:r w:rsidRPr="00D35B8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5</w:t>
            </w:r>
            <w:r w:rsidR="005F3293" w:rsidRPr="00D35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D35B82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5F3293"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1E794A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7209AC" w:rsidRPr="00B47FA4" w:rsidRDefault="007209AC" w:rsidP="005F3293">
      <w:pPr>
        <w:rPr>
          <w:color w:val="000000" w:themeColor="text1"/>
        </w:rPr>
      </w:pPr>
    </w:p>
    <w:p w:rsidR="00311ED6" w:rsidRPr="00B47FA4" w:rsidRDefault="00311ED6" w:rsidP="00311ED6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311ED6" w:rsidRPr="00B47FA4" w:rsidRDefault="00311ED6" w:rsidP="00311ED6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0E63F5" w:rsidRPr="00B47FA4" w:rsidRDefault="000E63F5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D07CC8" w:rsidRPr="00B47FA4" w:rsidRDefault="00D07CC8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EA1CCB" w:rsidRPr="00B47FA4" w:rsidRDefault="00EA1CCB" w:rsidP="00EA1CC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8</w:t>
      </w:r>
    </w:p>
    <w:p w:rsidR="00EA1CCB" w:rsidRPr="00B47FA4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EA1CCB" w:rsidRPr="00B47FA4" w:rsidRDefault="00EA1CCB" w:rsidP="00EA1CCB">
      <w:pPr>
        <w:spacing w:after="0" w:line="240" w:lineRule="auto"/>
        <w:ind w:left="5041" w:right="-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РАЗДЕЛАМ,  ПОДРАЗДЕЛАМ, ЦЕЛЕВЫМ СТАТЬЯМ (МУНИЦИПАЛЬНЫМ ПРОГРАММАМ СЕЛЬСКОГО ПОСЕЛЕНИЯ И НЕПРОГРАММНЫМ НАПРАВЛЕНИЯМ ДЕЯТЕЛЬНОСТИ), ГРУППАМ ВИДАОВ РАСХОДОВ КЛАССИФИКАЦИИ РАСХОДОВ БЮДЖЕТА ПОСЕЛЕНИЯ НА 202</w:t>
      </w:r>
      <w:r w:rsidR="00D12A05"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B4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D12A05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D12A05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EA1CCB" w:rsidRPr="00B47FA4" w:rsidRDefault="00EA1CCB" w:rsidP="00EA1CC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 руб.)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567"/>
        <w:gridCol w:w="567"/>
        <w:gridCol w:w="993"/>
        <w:gridCol w:w="828"/>
        <w:gridCol w:w="1199"/>
        <w:gridCol w:w="1134"/>
        <w:gridCol w:w="1069"/>
      </w:tblGrid>
      <w:tr w:rsidR="007D3F59" w:rsidRPr="00B47FA4" w:rsidTr="007D3F59">
        <w:trPr>
          <w:trHeight w:val="276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1E794A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7D3F59" w:rsidRPr="00B47FA4" w:rsidTr="007D3F59">
        <w:trPr>
          <w:trHeight w:val="27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1E794A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1E794A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5 969,4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7D3F59" w:rsidRPr="00B47FA4" w:rsidTr="007D3F59">
        <w:trPr>
          <w:trHeight w:val="983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выплаты по оплате труда главе местной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841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7D3F59" w:rsidRPr="00B47FA4" w:rsidTr="007D3F59">
        <w:trPr>
          <w:trHeight w:val="283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7D3F59" w:rsidRPr="00B47FA4" w:rsidTr="007D3F59">
        <w:trPr>
          <w:trHeight w:val="315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2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55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7D3F59" w:rsidRPr="00B47FA4" w:rsidTr="007D3F59">
        <w:trPr>
          <w:trHeight w:val="141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2407,4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024F2B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1870,0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B47FA4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024F2B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024F2B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024F2B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024F2B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024F2B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24F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11009,</w:t>
            </w:r>
            <w:r w:rsidR="00482D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48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024F2B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276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41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D35B82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39 760,6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6</w:t>
            </w:r>
            <w:r w:rsidRPr="00D35B8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B47FA4" w:rsidTr="007D3F59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B47FA4" w:rsidTr="007D3F59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35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B47FA4" w:rsidTr="007D3F59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B47FA4" w:rsidTr="007D3F59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Организация спортивных мероприятий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7D3F59" w:rsidRPr="00B47FA4" w:rsidTr="007D3F59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B47FA4" w:rsidTr="007D3F59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B47FA4" w:rsidTr="007D3F59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7D3F59" w:rsidRPr="00B47FA4" w:rsidTr="007D3F59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F59" w:rsidRPr="00B47FA4" w:rsidRDefault="007D3F59" w:rsidP="003E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1E794A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E79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F59" w:rsidRPr="00B47FA4" w:rsidRDefault="007D3F59" w:rsidP="003E2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5C13B3" w:rsidRPr="00B47FA4" w:rsidRDefault="005C13B3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A3E1C" w:rsidRPr="00B47FA4" w:rsidRDefault="008A3E1C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1CCB" w:rsidRPr="00B47FA4" w:rsidRDefault="00EA1CCB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EA1CCB" w:rsidRPr="00B47FA4" w:rsidRDefault="00EA1CCB" w:rsidP="00EA1CCB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B47FA4" w:rsidRDefault="00EA1CCB">
      <w:pPr>
        <w:rPr>
          <w:color w:val="000000" w:themeColor="text1"/>
        </w:rPr>
      </w:pPr>
    </w:p>
    <w:p w:rsidR="008A3E1C" w:rsidRPr="00B47FA4" w:rsidRDefault="008A3E1C">
      <w:pPr>
        <w:rPr>
          <w:color w:val="000000" w:themeColor="text1"/>
        </w:rPr>
      </w:pPr>
    </w:p>
    <w:p w:rsidR="008A3E1C" w:rsidRPr="00B47FA4" w:rsidRDefault="008A3E1C">
      <w:pPr>
        <w:rPr>
          <w:color w:val="000000" w:themeColor="text1"/>
        </w:rPr>
      </w:pPr>
    </w:p>
    <w:p w:rsidR="004B6B8F" w:rsidRDefault="004B6B8F">
      <w:pPr>
        <w:rPr>
          <w:color w:val="000000" w:themeColor="text1"/>
        </w:rPr>
      </w:pPr>
    </w:p>
    <w:p w:rsidR="007D3F59" w:rsidRDefault="007D3F59">
      <w:pPr>
        <w:rPr>
          <w:color w:val="000000" w:themeColor="text1"/>
        </w:rPr>
      </w:pPr>
    </w:p>
    <w:p w:rsidR="007D3F59" w:rsidRDefault="007D3F59">
      <w:pPr>
        <w:rPr>
          <w:color w:val="000000" w:themeColor="text1"/>
        </w:rPr>
      </w:pPr>
    </w:p>
    <w:p w:rsidR="007D3F59" w:rsidRPr="00B47FA4" w:rsidRDefault="007D3F59">
      <w:pPr>
        <w:rPr>
          <w:color w:val="000000" w:themeColor="text1"/>
        </w:rPr>
      </w:pPr>
    </w:p>
    <w:p w:rsidR="00CB61E4" w:rsidRPr="00B47FA4" w:rsidRDefault="00CB61E4">
      <w:pPr>
        <w:rPr>
          <w:color w:val="000000" w:themeColor="text1"/>
        </w:rPr>
      </w:pPr>
    </w:p>
    <w:p w:rsidR="00EA1CCB" w:rsidRPr="00B47FA4" w:rsidRDefault="00EA1CCB" w:rsidP="00EA1CCB">
      <w:pPr>
        <w:tabs>
          <w:tab w:val="left" w:pos="9000"/>
        </w:tabs>
        <w:spacing w:after="0" w:line="240" w:lineRule="auto"/>
        <w:ind w:left="5041" w:right="-6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9</w:t>
      </w:r>
    </w:p>
    <w:p w:rsidR="00EA1CCB" w:rsidRPr="00B47FA4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947E36" w:rsidRPr="00B47FA4" w:rsidRDefault="00947E36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СЕЛЬСКОГО ПОСЕЛЕНИЯ И НЕПРОГРАММНЫМ НАПРАВЛЕНИЯМ ДЕЯТЕЛЬНОСТИ), ГРУППАМ ВИДОВ РАСХОДОВ, РАЗДЕЛАМ, ПОДРАЗДЕЛАМ КЛАССИФИКАЦИИ РАСХОДОВ БЮДЖЕТА НА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И НА ПЛАНОВЫЙ ПЕРИОД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 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И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ГОДОВ</w:t>
      </w: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eastAsia="Arial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993"/>
        <w:gridCol w:w="981"/>
        <w:gridCol w:w="496"/>
        <w:gridCol w:w="550"/>
        <w:gridCol w:w="1232"/>
        <w:gridCol w:w="1276"/>
        <w:gridCol w:w="1276"/>
      </w:tblGrid>
      <w:tr w:rsidR="00AD7E61" w:rsidRPr="00B47FA4" w:rsidTr="00783596">
        <w:trPr>
          <w:trHeight w:val="31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AD7E61" w:rsidRPr="00B47FA4" w:rsidTr="00783596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B47FA4" w:rsidTr="00783596">
        <w:trPr>
          <w:trHeight w:val="5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69541,9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"Устойчивое развитие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93BE4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93BE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  <w:t>74896,4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56749,0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58698,3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1 "Обеспечение безопасности жизнедеятельности населения и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"Обеспечение защиты и безопасности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134540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  <w:r w:rsidR="00040CB2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1870</w:t>
            </w:r>
            <w:r w:rsidR="00040CB2"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54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предупреждению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537,4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 2 "Организация досуга и обеспечение жителей поселения услугами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E753F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E753F8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B1061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B10618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1061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B47FA4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3 "Развитие физической культуры, массового спорта и молодежной политики"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"Развитие физической культуры, массового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4 "Развитие дорожной сети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482D13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11009,</w:t>
            </w:r>
            <w:r w:rsidR="00482D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11009,</w:t>
            </w:r>
            <w:r w:rsidR="00482D13" w:rsidRPr="00482D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B469D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7D3F59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4458,2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5 "Благоустройство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482D13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38465,3</w:t>
            </w: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"Расходы на выплаты по оплате труда рабочим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рабочим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14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447E65" w:rsidRDefault="00C84F05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47E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447E65" w:rsidRDefault="00C84F05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47E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482D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482D13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482D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5001,5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"Обустройство и содержанию мест захоронения"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обустройству и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сбора, вывоза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12601,0</w:t>
            </w:r>
          </w:p>
        </w:tc>
      </w:tr>
      <w:tr w:rsidR="00040CB2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Непрограммная часть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D206A3" w:rsidP="007D3F59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7D3F5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B469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Непрограммное направление деятельности "Реализация функций органов местного самоуправления Белгородского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D206A3" w:rsidP="007D3F59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7D3F59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B469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B47FA4" w:rsidTr="00783596">
        <w:trPr>
          <w:trHeight w:val="27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1E46E7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6403,1</w:t>
            </w:r>
          </w:p>
        </w:tc>
      </w:tr>
      <w:tr w:rsidR="00040CB2" w:rsidRPr="00B47FA4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4665,0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1E46E7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1738,1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B47FA4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реформированию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муниципальных финансов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реформированию муниципальных финансов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1038,0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муниципального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Процентные платежи по муниципальному долгу (Обслуживание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государственного (муниципального) долга)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27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7D3F59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40CB2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7D3F59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5</w:t>
            </w:r>
            <w:r w:rsidR="00040CB2" w:rsidRPr="007D3F5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непрограммных расходов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040CB2" w:rsidRPr="00B47FA4" w:rsidTr="00783596">
        <w:trPr>
          <w:trHeight w:val="139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B5949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B47FA4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B47FA4" w:rsidTr="00783596">
        <w:trPr>
          <w:trHeight w:val="5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41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84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276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B47FA4" w:rsidTr="00783596">
        <w:trPr>
          <w:gridAfter w:val="8"/>
          <w:wAfter w:w="8789" w:type="dxa"/>
          <w:trHeight w:val="675"/>
        </w:trPr>
        <w:tc>
          <w:tcPr>
            <w:tcW w:w="1134" w:type="dxa"/>
            <w:vAlign w:val="bottom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A1CCB" w:rsidRPr="00B47FA4" w:rsidRDefault="00EA1CCB">
      <w:pPr>
        <w:rPr>
          <w:color w:val="000000" w:themeColor="text1"/>
        </w:rPr>
      </w:pPr>
    </w:p>
    <w:p w:rsidR="00F17CBA" w:rsidRPr="00B47FA4" w:rsidRDefault="00F17CBA" w:rsidP="00F17CBA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F17CBA" w:rsidRPr="00B47FA4" w:rsidRDefault="00F17CBA" w:rsidP="00F17CBA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B47FA4" w:rsidRDefault="00EA1CCB">
      <w:pPr>
        <w:rPr>
          <w:color w:val="000000" w:themeColor="text1"/>
        </w:rPr>
      </w:pPr>
    </w:p>
    <w:p w:rsidR="00B23A9C" w:rsidRDefault="00B23A9C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Default="006314D7">
      <w:pPr>
        <w:rPr>
          <w:color w:val="000000" w:themeColor="text1"/>
        </w:rPr>
      </w:pPr>
    </w:p>
    <w:p w:rsidR="006314D7" w:rsidRPr="00B47FA4" w:rsidRDefault="006314D7">
      <w:pPr>
        <w:rPr>
          <w:color w:val="000000" w:themeColor="text1"/>
        </w:rPr>
      </w:pPr>
    </w:p>
    <w:p w:rsidR="00426607" w:rsidRPr="00A66CBE" w:rsidRDefault="00426607" w:rsidP="00426607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A66CBE">
        <w:rPr>
          <w:rFonts w:ascii="Times New Roman" w:hAnsi="Times New Roman" w:cs="Times New Roman"/>
          <w:b/>
          <w:caps/>
          <w:sz w:val="28"/>
          <w:szCs w:val="28"/>
        </w:rPr>
        <w:t xml:space="preserve"> № 10</w:t>
      </w:r>
    </w:p>
    <w:p w:rsidR="00426607" w:rsidRPr="00B47FA4" w:rsidRDefault="00426607" w:rsidP="00426607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Бюджету </w:t>
      </w:r>
    </w:p>
    <w:p w:rsidR="00426607" w:rsidRPr="00A66CBE" w:rsidRDefault="00426607" w:rsidP="0042660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66CBE" w:rsidRDefault="00426607" w:rsidP="00426607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66CBE" w:rsidRDefault="00426607" w:rsidP="00426607">
      <w:pPr>
        <w:spacing w:after="0" w:line="240" w:lineRule="auto"/>
        <w:ind w:right="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ТРАНСФЕРТОВ, ПОЛУЧАЕМЫХ ОТ ДРУГИХ БЮДЖЕТОВ БЮДЖЕТНОЙ СИСТЕМЫ РОССИЙСКОЙ ФЕДЕРАЦИИ В ДОХОД БЮДЖЕТА </w:t>
      </w:r>
      <w:r w:rsidRPr="00A66C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ПОСЕЛЕНИЯ </w:t>
      </w:r>
      <w:r w:rsidRPr="00A66CBE">
        <w:rPr>
          <w:rFonts w:ascii="Times New Roman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426607" w:rsidRPr="00A66CBE" w:rsidRDefault="00426607" w:rsidP="00426607">
      <w:pPr>
        <w:spacing w:after="0" w:line="240" w:lineRule="auto"/>
        <w:ind w:right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07" w:rsidRPr="00A66CBE" w:rsidRDefault="00426607" w:rsidP="004266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CBE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589"/>
        <w:gridCol w:w="2433"/>
        <w:gridCol w:w="996"/>
        <w:gridCol w:w="996"/>
        <w:gridCol w:w="996"/>
      </w:tblGrid>
      <w:tr w:rsidR="00426607" w:rsidRPr="00A66CBE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2024 год</w:t>
            </w:r>
          </w:p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2025 год</w:t>
            </w:r>
          </w:p>
          <w:p w:rsidR="00426607" w:rsidRPr="00A66CBE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2026 год</w:t>
            </w:r>
          </w:p>
          <w:p w:rsidR="00426607" w:rsidRPr="00A66CBE" w:rsidRDefault="00426607" w:rsidP="003E29D2">
            <w:pPr>
              <w:pStyle w:val="ad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6607" w:rsidRPr="00A66CBE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Дотации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бюджетам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сельских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поселений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на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выравнивание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бюджетной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обеспеченности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из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бюджетов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муниципальных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000 2 02 16001 10 0000 150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94541B" w:rsidP="0094541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9354,7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6607" w:rsidRPr="00A66CBE" w:rsidTr="003E29D2">
        <w:trPr>
          <w:trHeight w:val="88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</w:tr>
      <w:tr w:rsidR="00426607" w:rsidRPr="00A66CBE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5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15831,6</w:t>
            </w:r>
          </w:p>
        </w:tc>
        <w:tc>
          <w:tcPr>
            <w:tcW w:w="51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9721,6</w:t>
            </w:r>
          </w:p>
        </w:tc>
        <w:tc>
          <w:tcPr>
            <w:tcW w:w="49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10110,5</w:t>
            </w:r>
          </w:p>
        </w:tc>
      </w:tr>
      <w:tr w:rsidR="00426607" w:rsidRPr="00A66CBE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5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51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49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441,4</w:t>
            </w:r>
          </w:p>
        </w:tc>
      </w:tr>
      <w:tr w:rsidR="00426607" w:rsidRPr="00A66CBE" w:rsidTr="003E29D2">
        <w:trPr>
          <w:trHeight w:val="28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spacing w:before="2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607" w:rsidRPr="00A66CBE" w:rsidRDefault="0094541B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28459,3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13027,6</w:t>
            </w:r>
          </w:p>
        </w:tc>
        <w:tc>
          <w:tcPr>
            <w:tcW w:w="4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607" w:rsidRPr="00A66CBE" w:rsidRDefault="00426607" w:rsidP="003E29D2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13451,9</w:t>
            </w:r>
          </w:p>
        </w:tc>
      </w:tr>
    </w:tbl>
    <w:p w:rsidR="00426607" w:rsidRPr="00A66CBE" w:rsidRDefault="00426607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607" w:rsidRPr="00A66CBE" w:rsidRDefault="00426607" w:rsidP="00426607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426607" w:rsidRPr="00A66CBE" w:rsidRDefault="00426607" w:rsidP="0042660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     В.С. Черкасов</w:t>
      </w:r>
    </w:p>
    <w:p w:rsidR="00426607" w:rsidRPr="00A66CBE" w:rsidRDefault="00426607" w:rsidP="00426607">
      <w:pPr>
        <w:spacing w:after="0" w:line="240" w:lineRule="auto"/>
        <w:ind w:right="68" w:firstLine="567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E0009C" w:rsidRPr="00B47FA4" w:rsidRDefault="00E0009C">
      <w:pPr>
        <w:rPr>
          <w:color w:val="000000" w:themeColor="text1"/>
        </w:rPr>
      </w:pPr>
    </w:p>
    <w:sectPr w:rsidR="00E0009C" w:rsidRPr="00B47FA4" w:rsidSect="005F329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F1" w:rsidRDefault="00EE4AF1" w:rsidP="000710E3">
      <w:pPr>
        <w:spacing w:after="0" w:line="240" w:lineRule="auto"/>
      </w:pPr>
      <w:r>
        <w:separator/>
      </w:r>
    </w:p>
  </w:endnote>
  <w:endnote w:type="continuationSeparator" w:id="0">
    <w:p w:rsidR="00EE4AF1" w:rsidRDefault="00EE4AF1" w:rsidP="0007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F1" w:rsidRDefault="00EE4AF1" w:rsidP="000710E3">
      <w:pPr>
        <w:spacing w:after="0" w:line="240" w:lineRule="auto"/>
      </w:pPr>
      <w:r>
        <w:separator/>
      </w:r>
    </w:p>
  </w:footnote>
  <w:footnote w:type="continuationSeparator" w:id="0">
    <w:p w:rsidR="00EE4AF1" w:rsidRDefault="00EE4AF1" w:rsidP="00071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BD"/>
    <w:rsid w:val="000011C8"/>
    <w:rsid w:val="000039D4"/>
    <w:rsid w:val="00024F2B"/>
    <w:rsid w:val="00040CB2"/>
    <w:rsid w:val="000428F0"/>
    <w:rsid w:val="000710E3"/>
    <w:rsid w:val="00086098"/>
    <w:rsid w:val="000A768E"/>
    <w:rsid w:val="000B038A"/>
    <w:rsid w:val="000B39B0"/>
    <w:rsid w:val="000C008E"/>
    <w:rsid w:val="000C0D87"/>
    <w:rsid w:val="000D603F"/>
    <w:rsid w:val="000E159F"/>
    <w:rsid w:val="000E439B"/>
    <w:rsid w:val="000E63F5"/>
    <w:rsid w:val="00110E33"/>
    <w:rsid w:val="001159E6"/>
    <w:rsid w:val="001177A1"/>
    <w:rsid w:val="001217A0"/>
    <w:rsid w:val="00124B8D"/>
    <w:rsid w:val="0013074C"/>
    <w:rsid w:val="00134540"/>
    <w:rsid w:val="00134B33"/>
    <w:rsid w:val="00135FBF"/>
    <w:rsid w:val="0013654D"/>
    <w:rsid w:val="00167C22"/>
    <w:rsid w:val="0018415E"/>
    <w:rsid w:val="00193BE4"/>
    <w:rsid w:val="001E46E7"/>
    <w:rsid w:val="001E794A"/>
    <w:rsid w:val="002118A2"/>
    <w:rsid w:val="0026172B"/>
    <w:rsid w:val="00267BBD"/>
    <w:rsid w:val="0027265E"/>
    <w:rsid w:val="002741E0"/>
    <w:rsid w:val="002A5D7A"/>
    <w:rsid w:val="002B22E7"/>
    <w:rsid w:val="002B76DD"/>
    <w:rsid w:val="002D1AE3"/>
    <w:rsid w:val="002E1EED"/>
    <w:rsid w:val="00305735"/>
    <w:rsid w:val="00306768"/>
    <w:rsid w:val="00311ED6"/>
    <w:rsid w:val="00314B6C"/>
    <w:rsid w:val="00326C3B"/>
    <w:rsid w:val="00333EC3"/>
    <w:rsid w:val="00335E3B"/>
    <w:rsid w:val="0034410E"/>
    <w:rsid w:val="00367A90"/>
    <w:rsid w:val="0037543C"/>
    <w:rsid w:val="00381C22"/>
    <w:rsid w:val="00391BC2"/>
    <w:rsid w:val="00393515"/>
    <w:rsid w:val="00395317"/>
    <w:rsid w:val="0039783E"/>
    <w:rsid w:val="003A21AC"/>
    <w:rsid w:val="004204A1"/>
    <w:rsid w:val="00426607"/>
    <w:rsid w:val="00447E65"/>
    <w:rsid w:val="00464824"/>
    <w:rsid w:val="004656D3"/>
    <w:rsid w:val="004730EE"/>
    <w:rsid w:val="004743E5"/>
    <w:rsid w:val="00475BA6"/>
    <w:rsid w:val="00482D13"/>
    <w:rsid w:val="004869B7"/>
    <w:rsid w:val="004B6B8F"/>
    <w:rsid w:val="004E37C9"/>
    <w:rsid w:val="00500FFB"/>
    <w:rsid w:val="00512F7F"/>
    <w:rsid w:val="005159B1"/>
    <w:rsid w:val="005210B6"/>
    <w:rsid w:val="005330E9"/>
    <w:rsid w:val="00533195"/>
    <w:rsid w:val="00534A8D"/>
    <w:rsid w:val="0056521E"/>
    <w:rsid w:val="0057632A"/>
    <w:rsid w:val="005850C5"/>
    <w:rsid w:val="005856C7"/>
    <w:rsid w:val="005857B2"/>
    <w:rsid w:val="005B2C85"/>
    <w:rsid w:val="005C0FFA"/>
    <w:rsid w:val="005C13B3"/>
    <w:rsid w:val="005C4E85"/>
    <w:rsid w:val="005E360D"/>
    <w:rsid w:val="005E7481"/>
    <w:rsid w:val="005F3293"/>
    <w:rsid w:val="006043C3"/>
    <w:rsid w:val="006144E4"/>
    <w:rsid w:val="0061476F"/>
    <w:rsid w:val="006314D7"/>
    <w:rsid w:val="006574A4"/>
    <w:rsid w:val="006667B6"/>
    <w:rsid w:val="006776D8"/>
    <w:rsid w:val="00696441"/>
    <w:rsid w:val="006A23D7"/>
    <w:rsid w:val="006C4C5B"/>
    <w:rsid w:val="006F5110"/>
    <w:rsid w:val="007209AC"/>
    <w:rsid w:val="007274E2"/>
    <w:rsid w:val="007302F0"/>
    <w:rsid w:val="00736C81"/>
    <w:rsid w:val="00750114"/>
    <w:rsid w:val="00760C1A"/>
    <w:rsid w:val="0077517B"/>
    <w:rsid w:val="007767BF"/>
    <w:rsid w:val="00783596"/>
    <w:rsid w:val="007848BD"/>
    <w:rsid w:val="007A3CBF"/>
    <w:rsid w:val="007B5949"/>
    <w:rsid w:val="007C604D"/>
    <w:rsid w:val="007D3F59"/>
    <w:rsid w:val="007E0D19"/>
    <w:rsid w:val="007E4623"/>
    <w:rsid w:val="007F3DD2"/>
    <w:rsid w:val="00810FC1"/>
    <w:rsid w:val="00811B40"/>
    <w:rsid w:val="00826B7A"/>
    <w:rsid w:val="00833E81"/>
    <w:rsid w:val="00837CF6"/>
    <w:rsid w:val="00840191"/>
    <w:rsid w:val="00854B64"/>
    <w:rsid w:val="00876C1F"/>
    <w:rsid w:val="00897B1E"/>
    <w:rsid w:val="008A3E1C"/>
    <w:rsid w:val="008C022F"/>
    <w:rsid w:val="008E0A0D"/>
    <w:rsid w:val="00910571"/>
    <w:rsid w:val="00915C5F"/>
    <w:rsid w:val="0092395D"/>
    <w:rsid w:val="0094541B"/>
    <w:rsid w:val="00947E36"/>
    <w:rsid w:val="00957C3A"/>
    <w:rsid w:val="00965F28"/>
    <w:rsid w:val="009A16DA"/>
    <w:rsid w:val="009B1946"/>
    <w:rsid w:val="009B6432"/>
    <w:rsid w:val="009C1799"/>
    <w:rsid w:val="009E2BBA"/>
    <w:rsid w:val="009E7092"/>
    <w:rsid w:val="00A12395"/>
    <w:rsid w:val="00A158EB"/>
    <w:rsid w:val="00A27EC4"/>
    <w:rsid w:val="00A47783"/>
    <w:rsid w:val="00A56ED0"/>
    <w:rsid w:val="00A576E4"/>
    <w:rsid w:val="00A70BEC"/>
    <w:rsid w:val="00A83B40"/>
    <w:rsid w:val="00AA3167"/>
    <w:rsid w:val="00AA6AD6"/>
    <w:rsid w:val="00AB45B7"/>
    <w:rsid w:val="00AC7FD7"/>
    <w:rsid w:val="00AD7E61"/>
    <w:rsid w:val="00B02AE6"/>
    <w:rsid w:val="00B10618"/>
    <w:rsid w:val="00B23A9C"/>
    <w:rsid w:val="00B464DC"/>
    <w:rsid w:val="00B469D8"/>
    <w:rsid w:val="00B47FA4"/>
    <w:rsid w:val="00B516D6"/>
    <w:rsid w:val="00B75EE3"/>
    <w:rsid w:val="00B816D7"/>
    <w:rsid w:val="00BC6D31"/>
    <w:rsid w:val="00BD0F21"/>
    <w:rsid w:val="00BD493B"/>
    <w:rsid w:val="00BE2DBF"/>
    <w:rsid w:val="00BF736B"/>
    <w:rsid w:val="00C07517"/>
    <w:rsid w:val="00C120E0"/>
    <w:rsid w:val="00C219B8"/>
    <w:rsid w:val="00C358B5"/>
    <w:rsid w:val="00C6270B"/>
    <w:rsid w:val="00C651BB"/>
    <w:rsid w:val="00C77848"/>
    <w:rsid w:val="00C84F05"/>
    <w:rsid w:val="00C852BD"/>
    <w:rsid w:val="00CB61E4"/>
    <w:rsid w:val="00CF2FEB"/>
    <w:rsid w:val="00D07CC8"/>
    <w:rsid w:val="00D12A05"/>
    <w:rsid w:val="00D206A3"/>
    <w:rsid w:val="00D20A3C"/>
    <w:rsid w:val="00D33B35"/>
    <w:rsid w:val="00D34DA5"/>
    <w:rsid w:val="00D35B82"/>
    <w:rsid w:val="00D416BE"/>
    <w:rsid w:val="00D44D6B"/>
    <w:rsid w:val="00D64499"/>
    <w:rsid w:val="00D7523D"/>
    <w:rsid w:val="00DA5BBD"/>
    <w:rsid w:val="00DD34FE"/>
    <w:rsid w:val="00E0009C"/>
    <w:rsid w:val="00E256DA"/>
    <w:rsid w:val="00E31AF1"/>
    <w:rsid w:val="00E416DF"/>
    <w:rsid w:val="00E42555"/>
    <w:rsid w:val="00E73B30"/>
    <w:rsid w:val="00E753F8"/>
    <w:rsid w:val="00E866B0"/>
    <w:rsid w:val="00EA1CCB"/>
    <w:rsid w:val="00EC4F71"/>
    <w:rsid w:val="00EC7839"/>
    <w:rsid w:val="00EE4AF1"/>
    <w:rsid w:val="00F17CBA"/>
    <w:rsid w:val="00F459AE"/>
    <w:rsid w:val="00F53D2C"/>
    <w:rsid w:val="00F57BC5"/>
    <w:rsid w:val="00F60918"/>
    <w:rsid w:val="00F812EB"/>
    <w:rsid w:val="00FB526E"/>
    <w:rsid w:val="00FC60F7"/>
    <w:rsid w:val="00FF04FF"/>
    <w:rsid w:val="00FF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0B7C2-F02A-47C7-BAB2-A6F2D53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607"/>
    <w:pPr>
      <w:spacing w:after="200" w:line="276" w:lineRule="auto"/>
    </w:pPr>
    <w:rPr>
      <w:rFonts w:ascii="Segoe UI" w:eastAsia="Segoe UI" w:hAnsi="Segoe UI" w:cs="Cambria"/>
    </w:rPr>
  </w:style>
  <w:style w:type="paragraph" w:styleId="2">
    <w:name w:val="heading 2"/>
    <w:basedOn w:val="a"/>
    <w:next w:val="a"/>
    <w:link w:val="20"/>
    <w:qFormat/>
    <w:rsid w:val="00BE2DBF"/>
    <w:pPr>
      <w:keepNext/>
      <w:spacing w:after="0" w:line="240" w:lineRule="auto"/>
      <w:jc w:val="both"/>
      <w:outlineLvl w:val="1"/>
    </w:pPr>
    <w:rPr>
      <w:rFonts w:ascii="Arial" w:eastAsia="Arial" w:hAnsi="Arial" w:cs="Arial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2DBF"/>
    <w:pPr>
      <w:keepNext/>
      <w:keepLines/>
      <w:spacing w:before="200" w:after="0"/>
      <w:outlineLvl w:val="5"/>
    </w:pPr>
    <w:rPr>
      <w:rFonts w:ascii="Wingdings" w:eastAsia="Arial" w:hAnsi="Wingdings" w:cs="Arial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BE2DBF"/>
    <w:pPr>
      <w:spacing w:before="240" w:after="60" w:line="240" w:lineRule="auto"/>
      <w:outlineLvl w:val="6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DBF"/>
    <w:rPr>
      <w:rFonts w:ascii="Arial" w:eastAsia="Arial" w:hAnsi="Arial" w:cs="Arial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2DBF"/>
    <w:rPr>
      <w:rFonts w:ascii="Wingdings" w:eastAsia="Arial" w:hAnsi="Wingdings" w:cs="Arial"/>
      <w:i/>
      <w:iCs/>
      <w:color w:val="243F60"/>
    </w:rPr>
  </w:style>
  <w:style w:type="character" w:customStyle="1" w:styleId="70">
    <w:name w:val="Заголовок 7 Знак"/>
    <w:basedOn w:val="a0"/>
    <w:link w:val="7"/>
    <w:rsid w:val="00BE2DBF"/>
    <w:rPr>
      <w:rFonts w:ascii="Arial" w:eastAsia="Arial" w:hAnsi="Arial" w:cs="Arial"/>
      <w:sz w:val="24"/>
      <w:szCs w:val="24"/>
      <w:lang w:eastAsia="ru-RU"/>
    </w:rPr>
  </w:style>
  <w:style w:type="paragraph" w:customStyle="1" w:styleId="ConsNormal">
    <w:name w:val="ConsNormal"/>
    <w:rsid w:val="000710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ourier New" w:eastAsia="Cambria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0710E3"/>
    <w:pPr>
      <w:spacing w:before="100" w:beforeAutospacing="1" w:after="100" w:afterAutospacing="1" w:line="240" w:lineRule="auto"/>
    </w:pPr>
    <w:rPr>
      <w:rFonts w:ascii="Cambria" w:eastAsia="Cambria" w:hAnsi="Cambria"/>
      <w:sz w:val="24"/>
      <w:szCs w:val="24"/>
      <w:lang w:eastAsia="ru-RU"/>
    </w:rPr>
  </w:style>
  <w:style w:type="character" w:styleId="a3">
    <w:name w:val="Hyperlink"/>
    <w:uiPriority w:val="99"/>
    <w:unhideWhenUsed/>
    <w:rsid w:val="000710E3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0E3"/>
    <w:rPr>
      <w:rFonts w:ascii="Segoe UI" w:eastAsia="Segoe UI" w:hAnsi="Segoe UI" w:cs="Cambria"/>
    </w:rPr>
  </w:style>
  <w:style w:type="paragraph" w:styleId="a6">
    <w:name w:val="footer"/>
    <w:basedOn w:val="a"/>
    <w:link w:val="a7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0E3"/>
    <w:rPr>
      <w:rFonts w:ascii="Segoe UI" w:eastAsia="Segoe UI" w:hAnsi="Segoe UI" w:cs="Cambria"/>
    </w:rPr>
  </w:style>
  <w:style w:type="paragraph" w:styleId="a8">
    <w:name w:val="List Paragraph"/>
    <w:basedOn w:val="a"/>
    <w:uiPriority w:val="34"/>
    <w:qFormat/>
    <w:rsid w:val="004869B7"/>
    <w:pPr>
      <w:ind w:left="720"/>
      <w:contextualSpacing/>
    </w:pPr>
    <w:rPr>
      <w:rFonts w:ascii="Symbol" w:eastAsia="Symbol" w:hAnsi="Symbol" w:cs="Arial"/>
    </w:rPr>
  </w:style>
  <w:style w:type="paragraph" w:styleId="a9">
    <w:name w:val="Balloon Text"/>
    <w:basedOn w:val="a"/>
    <w:link w:val="aa"/>
    <w:uiPriority w:val="99"/>
    <w:semiHidden/>
    <w:unhideWhenUsed/>
    <w:rsid w:val="00947E36"/>
    <w:pPr>
      <w:spacing w:after="0" w:line="240" w:lineRule="auto"/>
    </w:pPr>
    <w:rPr>
      <w:rFonts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7E36"/>
    <w:rPr>
      <w:rFonts w:ascii="Segoe UI" w:eastAsia="Segoe UI" w:hAnsi="Segoe UI" w:cs="Segoe UI"/>
      <w:sz w:val="18"/>
      <w:szCs w:val="18"/>
    </w:rPr>
  </w:style>
  <w:style w:type="paragraph" w:styleId="ab">
    <w:name w:val="Body Text"/>
    <w:basedOn w:val="a"/>
    <w:link w:val="ac"/>
    <w:rsid w:val="00B23A9C"/>
    <w:pPr>
      <w:spacing w:after="12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23A9C"/>
    <w:rPr>
      <w:rFonts w:ascii="Arial" w:eastAsia="Arial" w:hAnsi="Arial" w:cs="Arial"/>
      <w:sz w:val="20"/>
      <w:szCs w:val="20"/>
      <w:lang w:eastAsia="ru-RU"/>
    </w:rPr>
  </w:style>
  <w:style w:type="paragraph" w:styleId="ad">
    <w:name w:val="No Spacing"/>
    <w:qFormat/>
    <w:rsid w:val="00B23A9C"/>
    <w:pPr>
      <w:spacing w:after="0" w:line="240" w:lineRule="auto"/>
    </w:pPr>
    <w:rPr>
      <w:rFonts w:ascii="Symbol" w:eastAsia="Symbol" w:hAnsi="Symbol" w:cs="Arial"/>
    </w:rPr>
  </w:style>
  <w:style w:type="paragraph" w:styleId="ae">
    <w:name w:val="Normal (Web)"/>
    <w:basedOn w:val="a"/>
    <w:uiPriority w:val="99"/>
    <w:unhideWhenUsed/>
    <w:rsid w:val="0039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0039D4"/>
    <w:rPr>
      <w:color w:val="954F72"/>
      <w:u w:val="single"/>
    </w:rPr>
  </w:style>
  <w:style w:type="paragraph" w:customStyle="1" w:styleId="xl65">
    <w:name w:val="xl6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039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ovskoe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7529-02D2-4A54-8C4D-75773D8A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44</Pages>
  <Words>8474</Words>
  <Characters>48305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127</cp:revision>
  <cp:lastPrinted>2024-04-23T12:19:00Z</cp:lastPrinted>
  <dcterms:created xsi:type="dcterms:W3CDTF">2023-04-17T05:14:00Z</dcterms:created>
  <dcterms:modified xsi:type="dcterms:W3CDTF">2024-07-16T07:55:00Z</dcterms:modified>
</cp:coreProperties>
</file>