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92" w:rsidRDefault="00D77A24" w:rsidP="00533192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 w:rsidRPr="00290B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18538E" wp14:editId="7C4A584E">
            <wp:simplePos x="0" y="0"/>
            <wp:positionH relativeFrom="column">
              <wp:posOffset>2794635</wp:posOffset>
            </wp:positionH>
            <wp:positionV relativeFrom="paragraph">
              <wp:posOffset>0</wp:posOffset>
            </wp:positionV>
            <wp:extent cx="676275" cy="9239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192" w:rsidRDefault="00533192" w:rsidP="00533192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33192" w:rsidRDefault="00533192" w:rsidP="00533192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77A24" w:rsidRPr="00290BDD" w:rsidRDefault="00330DA8" w:rsidP="00533192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533192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BDD">
        <w:rPr>
          <w:rFonts w:ascii="Times New Roman" w:hAns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77A24" w:rsidRPr="00290BDD" w:rsidRDefault="00D77A24" w:rsidP="00D77A2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90BDD">
        <w:rPr>
          <w:rFonts w:ascii="Times New Roman" w:hAnsi="Times New Roman" w:cs="Times New Roman"/>
          <w:b/>
          <w:bCs/>
          <w:sz w:val="27"/>
          <w:szCs w:val="27"/>
        </w:rPr>
        <w:t xml:space="preserve">ЗЕМСКОЕ СОБРАНИЕ </w:t>
      </w:r>
      <w:r w:rsidR="00667D1B">
        <w:rPr>
          <w:rFonts w:ascii="Times New Roman" w:hAnsi="Times New Roman" w:cs="Times New Roman"/>
          <w:b/>
          <w:bCs/>
          <w:sz w:val="27"/>
          <w:szCs w:val="27"/>
        </w:rPr>
        <w:t>ТАВРОВСКОГО</w:t>
      </w:r>
      <w:r w:rsidRPr="00290BDD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78D"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первое </w:t>
      </w:r>
      <w:r w:rsidRPr="004E118B">
        <w:rPr>
          <w:rFonts w:ascii="Times New Roman" w:hAnsi="Times New Roman" w:cs="Times New Roman"/>
          <w:b/>
          <w:bCs/>
          <w:sz w:val="28"/>
          <w:szCs w:val="28"/>
        </w:rPr>
        <w:t>заседание собрания пятого созыва</w:t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32"/>
          <w:szCs w:val="32"/>
        </w:rPr>
      </w:pPr>
      <w:r w:rsidRPr="00290BDD">
        <w:rPr>
          <w:rFonts w:ascii="Times New Roman" w:hAnsi="Times New Roman" w:cs="Times New Roman"/>
          <w:b/>
          <w:caps/>
          <w:spacing w:val="100"/>
          <w:sz w:val="32"/>
          <w:szCs w:val="32"/>
        </w:rPr>
        <w:t>решение</w:t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D77A24" w:rsidRPr="00290BDD" w:rsidRDefault="00D77A24" w:rsidP="00D77A24">
      <w:pPr>
        <w:pStyle w:val="af8"/>
        <w:rPr>
          <w:rFonts w:ascii="Times New Roman" w:hAnsi="Times New Roman" w:cs="Times New Roman"/>
          <w:sz w:val="28"/>
          <w:szCs w:val="28"/>
        </w:rPr>
      </w:pPr>
      <w:r w:rsidRPr="00290BDD">
        <w:rPr>
          <w:rFonts w:ascii="Times New Roman" w:hAnsi="Times New Roman" w:cs="Times New Roman"/>
          <w:sz w:val="28"/>
          <w:szCs w:val="28"/>
        </w:rPr>
        <w:t>«</w:t>
      </w:r>
      <w:r w:rsidR="00330DA8">
        <w:rPr>
          <w:rFonts w:ascii="Times New Roman" w:hAnsi="Times New Roman" w:cs="Times New Roman"/>
          <w:sz w:val="28"/>
          <w:szCs w:val="28"/>
        </w:rPr>
        <w:t>10</w:t>
      </w:r>
      <w:r w:rsidR="006853F0">
        <w:rPr>
          <w:rFonts w:ascii="Times New Roman" w:hAnsi="Times New Roman" w:cs="Times New Roman"/>
          <w:sz w:val="28"/>
          <w:szCs w:val="28"/>
        </w:rPr>
        <w:t>» июня</w:t>
      </w:r>
      <w:r w:rsidRPr="00290BDD">
        <w:rPr>
          <w:rFonts w:ascii="Times New Roman" w:hAnsi="Times New Roman" w:cs="Times New Roman"/>
          <w:sz w:val="28"/>
          <w:szCs w:val="28"/>
        </w:rPr>
        <w:t xml:space="preserve"> 202</w:t>
      </w:r>
      <w:r w:rsidR="00A43DAD">
        <w:rPr>
          <w:rFonts w:ascii="Times New Roman" w:hAnsi="Times New Roman" w:cs="Times New Roman"/>
          <w:sz w:val="28"/>
          <w:szCs w:val="28"/>
        </w:rPr>
        <w:t>5</w:t>
      </w:r>
      <w:r w:rsidRPr="00290B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67D1B">
        <w:rPr>
          <w:rFonts w:ascii="Times New Roman" w:hAnsi="Times New Roman" w:cs="Times New Roman"/>
          <w:sz w:val="28"/>
          <w:szCs w:val="28"/>
        </w:rPr>
        <w:t xml:space="preserve">     </w:t>
      </w:r>
      <w:r w:rsidR="006853F0">
        <w:rPr>
          <w:rFonts w:ascii="Times New Roman" w:hAnsi="Times New Roman" w:cs="Times New Roman"/>
          <w:sz w:val="28"/>
          <w:szCs w:val="28"/>
        </w:rPr>
        <w:t xml:space="preserve">  </w:t>
      </w:r>
      <w:r w:rsidR="00667D1B">
        <w:rPr>
          <w:rFonts w:ascii="Times New Roman" w:hAnsi="Times New Roman" w:cs="Times New Roman"/>
          <w:sz w:val="28"/>
          <w:szCs w:val="28"/>
        </w:rPr>
        <w:t xml:space="preserve">  </w:t>
      </w:r>
      <w:r w:rsidRPr="00290BDD">
        <w:rPr>
          <w:rFonts w:ascii="Times New Roman" w:hAnsi="Times New Roman" w:cs="Times New Roman"/>
          <w:sz w:val="28"/>
          <w:szCs w:val="28"/>
        </w:rPr>
        <w:t>№</w:t>
      </w:r>
      <w:r w:rsidR="00237E65">
        <w:rPr>
          <w:rFonts w:ascii="Times New Roman" w:hAnsi="Times New Roman" w:cs="Times New Roman"/>
          <w:sz w:val="28"/>
          <w:szCs w:val="28"/>
        </w:rPr>
        <w:t xml:space="preserve"> </w:t>
      </w:r>
      <w:r w:rsidR="004B2CB4">
        <w:rPr>
          <w:rFonts w:ascii="Times New Roman" w:hAnsi="Times New Roman" w:cs="Times New Roman"/>
          <w:sz w:val="28"/>
          <w:szCs w:val="28"/>
        </w:rPr>
        <w:t>107</w:t>
      </w:r>
      <w:bookmarkStart w:id="0" w:name="_GoBack"/>
      <w:bookmarkEnd w:id="0"/>
    </w:p>
    <w:p w:rsidR="00D77A24" w:rsidRPr="00FB24FC" w:rsidRDefault="00D77A24" w:rsidP="00D77A24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041564" w:rsidRPr="00466B36" w:rsidRDefault="00041564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6B36" w:rsidRPr="00466B36" w:rsidRDefault="00466B36" w:rsidP="004E118B">
      <w:pPr>
        <w:pStyle w:val="2"/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3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667D1B">
        <w:rPr>
          <w:rFonts w:ascii="Times New Roman" w:hAnsi="Times New Roman" w:cs="Times New Roman"/>
          <w:b/>
          <w:sz w:val="28"/>
          <w:szCs w:val="28"/>
        </w:rPr>
        <w:t>Тавровского</w:t>
      </w:r>
      <w:r w:rsidR="008D30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18</w:t>
      </w:r>
      <w:r w:rsidRPr="00466B36">
        <w:rPr>
          <w:rFonts w:ascii="Times New Roman" w:hAnsi="Times New Roman" w:cs="Times New Roman"/>
          <w:b/>
          <w:sz w:val="28"/>
          <w:szCs w:val="28"/>
        </w:rPr>
        <w:t xml:space="preserve"> ноября 2015 г. № 1</w:t>
      </w:r>
      <w:r w:rsidR="004E118B">
        <w:rPr>
          <w:rFonts w:ascii="Times New Roman" w:hAnsi="Times New Roman" w:cs="Times New Roman"/>
          <w:b/>
          <w:sz w:val="28"/>
          <w:szCs w:val="28"/>
        </w:rPr>
        <w:t>19</w:t>
      </w:r>
      <w:r w:rsidRPr="00466B36">
        <w:rPr>
          <w:rFonts w:ascii="Times New Roman" w:hAnsi="Times New Roman" w:cs="Times New Roman"/>
          <w:b/>
          <w:sz w:val="28"/>
          <w:szCs w:val="28"/>
        </w:rPr>
        <w:t xml:space="preserve"> «О налоге на имущество физических лиц»</w:t>
      </w:r>
    </w:p>
    <w:p w:rsid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6B36" w:rsidRP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A408F" w:rsidRPr="00654164" w:rsidRDefault="007A24ED" w:rsidP="00466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</w:t>
      </w:r>
      <w:r w:rsidR="00466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399 Налогового кодекса </w:t>
      </w:r>
      <w:r w:rsidRPr="00654164">
        <w:rPr>
          <w:rFonts w:ascii="Times New Roman" w:hAnsi="Times New Roman" w:cs="Times New Roman"/>
          <w:sz w:val="28"/>
          <w:szCs w:val="28"/>
        </w:rPr>
        <w:t>Р</w:t>
      </w:r>
      <w:r w:rsidR="0065416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54164">
        <w:rPr>
          <w:rFonts w:ascii="Times New Roman" w:hAnsi="Times New Roman" w:cs="Times New Roman"/>
          <w:sz w:val="28"/>
          <w:szCs w:val="28"/>
        </w:rPr>
        <w:t>Ф</w:t>
      </w:r>
      <w:r w:rsidR="00654164">
        <w:rPr>
          <w:rFonts w:ascii="Times New Roman" w:hAnsi="Times New Roman" w:cs="Times New Roman"/>
          <w:sz w:val="28"/>
          <w:szCs w:val="28"/>
        </w:rPr>
        <w:t>едерации</w:t>
      </w:r>
      <w:r w:rsidR="00BA408F" w:rsidRPr="00654164">
        <w:rPr>
          <w:rFonts w:ascii="Times New Roman" w:hAnsi="Times New Roman" w:cs="Times New Roman"/>
          <w:sz w:val="28"/>
          <w:szCs w:val="28"/>
        </w:rPr>
        <w:t>, Федеральным законом от 06.10.2003</w:t>
      </w:r>
      <w:r w:rsidR="00EB701F">
        <w:rPr>
          <w:rFonts w:ascii="Times New Roman" w:hAnsi="Times New Roman" w:cs="Times New Roman"/>
          <w:sz w:val="28"/>
          <w:szCs w:val="28"/>
        </w:rPr>
        <w:t xml:space="preserve"> г.</w:t>
      </w:r>
      <w:r w:rsidR="00BA408F" w:rsidRPr="0065416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667D1B">
        <w:rPr>
          <w:rFonts w:ascii="Times New Roman" w:hAnsi="Times New Roman" w:cs="Times New Roman"/>
          <w:sz w:val="28"/>
          <w:szCs w:val="28"/>
        </w:rPr>
        <w:t>Тавровского</w:t>
      </w:r>
      <w:r w:rsidR="00BA408F" w:rsidRPr="0065416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BA408F" w:rsidRPr="00654164" w:rsidRDefault="00BA408F" w:rsidP="0065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8F" w:rsidRDefault="00BA408F" w:rsidP="0065416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654164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667D1B">
        <w:rPr>
          <w:rFonts w:ascii="Times New Roman" w:hAnsi="Times New Roman" w:cs="Times New Roman"/>
          <w:b/>
          <w:sz w:val="28"/>
          <w:szCs w:val="28"/>
        </w:rPr>
        <w:t>Тавровского</w:t>
      </w:r>
      <w:r w:rsidRPr="006541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5416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654164" w:rsidRPr="008057EF" w:rsidRDefault="00654164" w:rsidP="008057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57EF" w:rsidRPr="008057EF" w:rsidRDefault="008057EF" w:rsidP="008057EF">
      <w:pPr>
        <w:pStyle w:val="af9"/>
        <w:numPr>
          <w:ilvl w:val="0"/>
          <w:numId w:val="2"/>
        </w:numPr>
        <w:tabs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F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667D1B">
        <w:rPr>
          <w:rFonts w:ascii="Times New Roman" w:hAnsi="Times New Roman" w:cs="Times New Roman"/>
          <w:sz w:val="28"/>
          <w:szCs w:val="28"/>
        </w:rPr>
        <w:t>Тавровского</w:t>
      </w:r>
      <w:r w:rsidRPr="008057EF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8D3062">
        <w:rPr>
          <w:rFonts w:ascii="Times New Roman" w:hAnsi="Times New Roman" w:cs="Times New Roman"/>
          <w:sz w:val="28"/>
          <w:szCs w:val="28"/>
        </w:rPr>
        <w:t xml:space="preserve"> 18</w:t>
      </w:r>
      <w:r w:rsidRPr="008057EF">
        <w:rPr>
          <w:rFonts w:ascii="Times New Roman" w:hAnsi="Times New Roman" w:cs="Times New Roman"/>
          <w:sz w:val="28"/>
          <w:szCs w:val="28"/>
        </w:rPr>
        <w:t xml:space="preserve"> ноября 2015 г. № 1</w:t>
      </w:r>
      <w:r w:rsidR="004E118B">
        <w:rPr>
          <w:rFonts w:ascii="Times New Roman" w:hAnsi="Times New Roman" w:cs="Times New Roman"/>
          <w:sz w:val="28"/>
          <w:szCs w:val="28"/>
        </w:rPr>
        <w:t>19</w:t>
      </w:r>
      <w:r w:rsidRPr="008057EF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(далее</w:t>
      </w:r>
      <w:r w:rsidR="00554A56">
        <w:rPr>
          <w:rFonts w:ascii="Times New Roman" w:hAnsi="Times New Roman" w:cs="Times New Roman"/>
          <w:sz w:val="28"/>
          <w:szCs w:val="28"/>
        </w:rPr>
        <w:t xml:space="preserve"> </w:t>
      </w:r>
      <w:r w:rsidRPr="008057EF">
        <w:rPr>
          <w:rFonts w:ascii="Times New Roman" w:hAnsi="Times New Roman" w:cs="Times New Roman"/>
          <w:sz w:val="28"/>
          <w:szCs w:val="28"/>
        </w:rPr>
        <w:t>-</w:t>
      </w:r>
      <w:r w:rsidR="00554A56">
        <w:rPr>
          <w:rFonts w:ascii="Times New Roman" w:hAnsi="Times New Roman" w:cs="Times New Roman"/>
          <w:sz w:val="28"/>
          <w:szCs w:val="28"/>
        </w:rPr>
        <w:t xml:space="preserve"> </w:t>
      </w:r>
      <w:r w:rsidRPr="008057EF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8057EF" w:rsidRPr="008057EF" w:rsidRDefault="00A43DAD" w:rsidP="008057E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П</w:t>
      </w:r>
      <w:r w:rsidR="00CB0BF0" w:rsidRPr="00CB0BF0">
        <w:rPr>
          <w:rFonts w:ascii="Times New Roman" w:eastAsia="Arial" w:hAnsi="Times New Roman" w:cs="Times New Roman"/>
          <w:bCs/>
          <w:sz w:val="28"/>
          <w:szCs w:val="28"/>
        </w:rPr>
        <w:t>ункт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5.1 решения изложить </w:t>
      </w:r>
      <w:r w:rsidR="00942050">
        <w:rPr>
          <w:rFonts w:ascii="Times New Roman" w:eastAsia="Arial" w:hAnsi="Times New Roman" w:cs="Times New Roman"/>
          <w:bCs/>
          <w:sz w:val="28"/>
          <w:szCs w:val="28"/>
        </w:rPr>
        <w:t>в следующей редакции</w:t>
      </w:r>
      <w:r w:rsidR="008057EF" w:rsidRPr="008057EF">
        <w:rPr>
          <w:rFonts w:ascii="Times New Roman" w:hAnsi="Times New Roman" w:cs="Times New Roman"/>
          <w:bCs/>
          <w:sz w:val="28"/>
          <w:szCs w:val="28"/>
        </w:rPr>
        <w:t>:</w:t>
      </w:r>
    </w:p>
    <w:p w:rsidR="00942050" w:rsidRPr="00942050" w:rsidRDefault="008057EF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FB">
        <w:rPr>
          <w:rFonts w:ascii="Times New Roman" w:hAnsi="Times New Roman" w:cs="Times New Roman"/>
          <w:sz w:val="28"/>
          <w:szCs w:val="28"/>
        </w:rPr>
        <w:t xml:space="preserve"> </w:t>
      </w:r>
      <w:r w:rsidR="00BA408F" w:rsidRPr="00A808FB">
        <w:rPr>
          <w:rFonts w:ascii="Times New Roman" w:hAnsi="Times New Roman" w:cs="Times New Roman"/>
          <w:sz w:val="28"/>
          <w:szCs w:val="28"/>
        </w:rPr>
        <w:t>«</w:t>
      </w:r>
      <w:r w:rsidR="002F6705">
        <w:rPr>
          <w:rFonts w:ascii="Times New Roman" w:hAnsi="Times New Roman" w:cs="Times New Roman"/>
          <w:sz w:val="28"/>
          <w:szCs w:val="28"/>
        </w:rPr>
        <w:t xml:space="preserve">5.1. </w:t>
      </w:r>
      <w:r w:rsidR="00942050" w:rsidRPr="00942050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Ф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cs="Times New Roman"/>
          <w:sz w:val="28"/>
          <w:szCs w:val="28"/>
        </w:rPr>
        <w:br/>
      </w:r>
      <w:r w:rsidR="00942050" w:rsidRPr="00942050">
        <w:rPr>
          <w:rFonts w:ascii="Times New Roman" w:hAnsi="Times New Roman" w:cs="Times New Roman"/>
          <w:sz w:val="28"/>
          <w:szCs w:val="28"/>
        </w:rPr>
        <w:t>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</w:p>
    <w:p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Ф</w:t>
      </w:r>
      <w:r w:rsidR="00942050" w:rsidRPr="00942050">
        <w:rPr>
          <w:rFonts w:ascii="Times New Roman" w:hAnsi="Times New Roman" w:cs="Times New Roman"/>
          <w:sz w:val="28"/>
          <w:szCs w:val="28"/>
        </w:rPr>
        <w:t>изическим лицам, в том числе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050" w:rsidRPr="00942050">
        <w:rPr>
          <w:rFonts w:ascii="Times New Roman" w:hAnsi="Times New Roman" w:cs="Times New Roman"/>
          <w:sz w:val="28"/>
          <w:szCs w:val="28"/>
        </w:rPr>
        <w:t>в отношении объектов налогообложения, использование которых</w:t>
      </w:r>
      <w:r w:rsidR="00942050">
        <w:rPr>
          <w:rFonts w:ascii="Times New Roman" w:hAnsi="Times New Roman" w:cs="Times New Roman"/>
          <w:sz w:val="28"/>
          <w:szCs w:val="28"/>
        </w:rPr>
        <w:t xml:space="preserve"> 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налогоплательщиком невозможно в связи с повреждением в результате </w:t>
      </w:r>
      <w:r w:rsidR="00942050" w:rsidRPr="00942050">
        <w:rPr>
          <w:rFonts w:ascii="Times New Roman" w:hAnsi="Times New Roman" w:cs="Times New Roman"/>
          <w:sz w:val="28"/>
          <w:szCs w:val="28"/>
        </w:rPr>
        <w:lastRenderedPageBreak/>
        <w:t xml:space="preserve">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изическим лицам, в том числе индивидуальным предпринимателям, в отношении объектов налогообложения, </w:t>
      </w:r>
      <w:r w:rsidR="00356E32" w:rsidRPr="00942050">
        <w:rPr>
          <w:rFonts w:ascii="Times New Roman" w:hAnsi="Times New Roman" w:cs="Times New Roman"/>
          <w:sz w:val="28"/>
          <w:szCs w:val="28"/>
        </w:rPr>
        <w:t>использование которых налогоплательщиком невозможно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в связи с расположением </w:t>
      </w:r>
      <w:r w:rsidR="00356E32">
        <w:rPr>
          <w:rFonts w:ascii="Times New Roman" w:hAnsi="Times New Roman" w:cs="Times New Roman"/>
          <w:sz w:val="28"/>
          <w:szCs w:val="28"/>
        </w:rPr>
        <w:br/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на территории, находящейся в зоне систематических обстрелов, атак БПЛА, </w:t>
      </w:r>
      <w:r w:rsidR="00356E32">
        <w:rPr>
          <w:rFonts w:ascii="Times New Roman" w:hAnsi="Times New Roman" w:cs="Times New Roman"/>
          <w:sz w:val="28"/>
          <w:szCs w:val="28"/>
        </w:rPr>
        <w:br/>
      </w:r>
      <w:r w:rsidR="00942050" w:rsidRPr="00942050">
        <w:rPr>
          <w:rFonts w:ascii="Times New Roman" w:hAnsi="Times New Roman" w:cs="Times New Roman"/>
          <w:sz w:val="28"/>
          <w:szCs w:val="28"/>
        </w:rPr>
        <w:t>на период с даты прекращения использования до даты возобновления использования объекта налогоплательщиком;</w:t>
      </w:r>
    </w:p>
    <w:p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:rsidR="00942050" w:rsidRPr="00942050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Ф</w:t>
      </w:r>
      <w:r w:rsidR="00942050" w:rsidRPr="00942050">
        <w:rPr>
          <w:rFonts w:ascii="Times New Roman" w:hAnsi="Times New Roman" w:cs="Times New Roman"/>
          <w:sz w:val="28"/>
          <w:szCs w:val="28"/>
        </w:rPr>
        <w:t>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:rsidR="002E154E" w:rsidRPr="00041564" w:rsidRDefault="00CD4B3B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050" w:rsidRPr="00942050">
        <w:rPr>
          <w:rFonts w:ascii="Times New Roman" w:hAnsi="Times New Roman" w:cs="Times New Roman"/>
          <w:sz w:val="28"/>
          <w:szCs w:val="28"/>
        </w:rPr>
        <w:t>еречень объектов налогообложения, в отношении которых применяется налоговая льгота,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едусмотренная </w:t>
      </w:r>
      <w:r w:rsidR="002F670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F67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6705">
        <w:rPr>
          <w:rFonts w:ascii="Times New Roman" w:hAnsi="Times New Roman" w:cs="Times New Roman"/>
          <w:sz w:val="28"/>
          <w:szCs w:val="28"/>
        </w:rPr>
        <w:t>и 5.1.2 – 5.1.4</w:t>
      </w:r>
      <w:r w:rsidR="00942050" w:rsidRPr="00942050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="00942050" w:rsidRPr="00942050">
        <w:rPr>
          <w:rFonts w:ascii="Times New Roman" w:hAnsi="Times New Roman" w:cs="Times New Roman"/>
          <w:sz w:val="28"/>
          <w:szCs w:val="28"/>
        </w:rPr>
        <w:t xml:space="preserve"> </w:t>
      </w:r>
      <w:r w:rsidR="00E30B5D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CD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050">
        <w:rPr>
          <w:rFonts w:ascii="Times New Roman" w:hAnsi="Times New Roman" w:cs="Times New Roman"/>
          <w:sz w:val="28"/>
          <w:szCs w:val="28"/>
        </w:rPr>
        <w:t>еречень населенных пунктов, дос</w:t>
      </w:r>
      <w:r>
        <w:rPr>
          <w:rFonts w:ascii="Times New Roman" w:hAnsi="Times New Roman" w:cs="Times New Roman"/>
          <w:sz w:val="28"/>
          <w:szCs w:val="28"/>
        </w:rPr>
        <w:t xml:space="preserve">туп в которые ограничен, </w:t>
      </w:r>
      <w:r w:rsidR="00942050" w:rsidRPr="00942050">
        <w:rPr>
          <w:rFonts w:ascii="Times New Roman" w:hAnsi="Times New Roman" w:cs="Times New Roman"/>
          <w:sz w:val="28"/>
          <w:szCs w:val="28"/>
        </w:rPr>
        <w:t>направляются в адрес Управления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050" w:rsidRPr="00942050">
        <w:rPr>
          <w:rFonts w:ascii="Times New Roman" w:hAnsi="Times New Roman" w:cs="Times New Roman"/>
          <w:sz w:val="28"/>
          <w:szCs w:val="28"/>
        </w:rPr>
        <w:t>по Белгородской области</w:t>
      </w:r>
      <w:r w:rsidR="00EB701F">
        <w:rPr>
          <w:rFonts w:ascii="Times New Roman" w:hAnsi="Times New Roman" w:cs="Times New Roman"/>
          <w:sz w:val="28"/>
          <w:szCs w:val="28"/>
        </w:rPr>
        <w:t xml:space="preserve"> </w:t>
      </w:r>
      <w:r w:rsidR="00942050" w:rsidRPr="00942050">
        <w:rPr>
          <w:rFonts w:ascii="Times New Roman" w:hAnsi="Times New Roman" w:cs="Times New Roman"/>
          <w:sz w:val="28"/>
          <w:szCs w:val="28"/>
        </w:rPr>
        <w:t>не позднее 1 февраля года, следующего за отчетным.</w:t>
      </w:r>
      <w:r w:rsidR="007A24ED" w:rsidRPr="0004156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E118B" w:rsidRDefault="00554A56" w:rsidP="004E118B">
      <w:pPr>
        <w:pStyle w:val="af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54A56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667D1B">
        <w:rPr>
          <w:rFonts w:ascii="Times New Roman" w:eastAsia="Arial" w:hAnsi="Times New Roman" w:cs="Times New Roman"/>
          <w:sz w:val="28"/>
          <w:szCs w:val="28"/>
        </w:rPr>
        <w:t>Тавровского</w:t>
      </w:r>
      <w:r w:rsidR="004E118B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554A56" w:rsidRPr="00554A56" w:rsidRDefault="00554A56" w:rsidP="004E118B">
      <w:pPr>
        <w:pStyle w:val="af9"/>
        <w:tabs>
          <w:tab w:val="left" w:pos="993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54A56">
        <w:rPr>
          <w:rFonts w:ascii="Times New Roman" w:eastAsia="Arial" w:hAnsi="Times New Roman" w:cs="Times New Roman"/>
          <w:sz w:val="28"/>
          <w:szCs w:val="28"/>
        </w:rPr>
        <w:t>муниципального района «Белгородский район» Белгородской области (</w:t>
      </w:r>
      <w:r w:rsidR="004E118B" w:rsidRPr="004E118B">
        <w:rPr>
          <w:rFonts w:ascii="Times New Roman" w:eastAsia="Arial" w:hAnsi="Times New Roman" w:cs="Times New Roman"/>
          <w:sz w:val="28"/>
          <w:szCs w:val="28"/>
        </w:rPr>
        <w:t>htt</w:t>
      </w:r>
      <w:r w:rsidR="00667D1B">
        <w:rPr>
          <w:rFonts w:ascii="Times New Roman" w:eastAsia="Arial" w:hAnsi="Times New Roman" w:cs="Times New Roman"/>
          <w:sz w:val="28"/>
          <w:szCs w:val="28"/>
        </w:rPr>
        <w:t>ps://</w:t>
      </w:r>
      <w:r w:rsidR="00667D1B">
        <w:rPr>
          <w:rFonts w:ascii="Times New Roman" w:eastAsia="Arial" w:hAnsi="Times New Roman" w:cs="Times New Roman"/>
          <w:sz w:val="28"/>
          <w:szCs w:val="28"/>
          <w:lang w:val="en-US"/>
        </w:rPr>
        <w:t>tavrovskoe</w:t>
      </w:r>
      <w:r w:rsidR="004E118B" w:rsidRPr="004E118B">
        <w:rPr>
          <w:rFonts w:ascii="Times New Roman" w:eastAsia="Arial" w:hAnsi="Times New Roman" w:cs="Times New Roman"/>
          <w:sz w:val="28"/>
          <w:szCs w:val="28"/>
        </w:rPr>
        <w:t>-r31.gosweb.gosuslugi.ru/.</w:t>
      </w:r>
      <w:r w:rsidRPr="00554A56">
        <w:rPr>
          <w:rFonts w:ascii="Times New Roman" w:eastAsia="Arial" w:hAnsi="Times New Roman" w:cs="Times New Roman"/>
          <w:sz w:val="28"/>
          <w:szCs w:val="28"/>
        </w:rPr>
        <w:t>).</w:t>
      </w:r>
      <w:r w:rsidRPr="00554A5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554A56" w:rsidRDefault="00554A56" w:rsidP="00554A56">
      <w:pPr>
        <w:numPr>
          <w:ilvl w:val="0"/>
          <w:numId w:val="2"/>
        </w:numPr>
        <w:tabs>
          <w:tab w:val="num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 со дня его официального опубликования и его действие распространяется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правоотношение, возникшие с 1 января 202</w:t>
      </w:r>
      <w:r w:rsidR="00D351BF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:rsidR="00554A56" w:rsidRPr="00210B44" w:rsidRDefault="00554A56" w:rsidP="00554A56">
      <w:pPr>
        <w:numPr>
          <w:ilvl w:val="0"/>
          <w:numId w:val="2"/>
        </w:numPr>
        <w:tabs>
          <w:tab w:val="num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210B44">
        <w:rPr>
          <w:rFonts w:ascii="Times New Roman" w:eastAsia="Arial" w:hAnsi="Times New Roman" w:cs="Times New Roman"/>
          <w:sz w:val="28"/>
          <w:szCs w:val="28"/>
        </w:rPr>
        <w:t xml:space="preserve">на постоянную комиссию земского собрания </w:t>
      </w:r>
      <w:r w:rsidR="00667D1B">
        <w:rPr>
          <w:rFonts w:ascii="Times New Roman" w:eastAsia="Arial" w:hAnsi="Times New Roman" w:cs="Times New Roman"/>
          <w:sz w:val="28"/>
          <w:szCs w:val="28"/>
        </w:rPr>
        <w:t>Тавровского</w:t>
      </w:r>
      <w:r w:rsidRPr="00210B4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пятого созыва по бюджету, финансовой и налоговой политике (</w:t>
      </w:r>
      <w:r w:rsidR="006853F0">
        <w:rPr>
          <w:rFonts w:ascii="Times New Roman" w:eastAsia="Arial" w:hAnsi="Times New Roman" w:cs="Times New Roman"/>
          <w:sz w:val="28"/>
          <w:szCs w:val="28"/>
        </w:rPr>
        <w:t>Чернов А.С.</w:t>
      </w:r>
      <w:r w:rsidR="004E118B">
        <w:rPr>
          <w:rFonts w:ascii="Times New Roman" w:eastAsia="Arial" w:hAnsi="Times New Roman" w:cs="Times New Roman"/>
          <w:sz w:val="28"/>
          <w:szCs w:val="28"/>
        </w:rPr>
        <w:t>).</w:t>
      </w:r>
    </w:p>
    <w:p w:rsidR="00041564" w:rsidRP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18B" w:rsidRDefault="00041564" w:rsidP="004E118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67D1B">
        <w:rPr>
          <w:rFonts w:ascii="Times New Roman" w:hAnsi="Times New Roman" w:cs="Times New Roman"/>
          <w:b/>
          <w:bCs/>
          <w:sz w:val="28"/>
          <w:szCs w:val="28"/>
        </w:rPr>
        <w:t>Тавровского</w:t>
      </w:r>
    </w:p>
    <w:p w:rsidR="00041564" w:rsidRPr="004E118B" w:rsidRDefault="00041564" w:rsidP="004E118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D351B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67D1B">
        <w:rPr>
          <w:rFonts w:ascii="Times New Roman" w:hAnsi="Times New Roman" w:cs="Times New Roman"/>
          <w:b/>
          <w:bCs/>
          <w:sz w:val="28"/>
          <w:szCs w:val="28"/>
        </w:rPr>
        <w:t xml:space="preserve">        В.С.</w:t>
      </w:r>
      <w:r w:rsidR="00533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D1B">
        <w:rPr>
          <w:rFonts w:ascii="Times New Roman" w:hAnsi="Times New Roman" w:cs="Times New Roman"/>
          <w:b/>
          <w:bCs/>
          <w:sz w:val="28"/>
          <w:szCs w:val="28"/>
        </w:rPr>
        <w:t>Черкасов</w:t>
      </w:r>
    </w:p>
    <w:p w:rsidR="00CB0BF0" w:rsidRDefault="00CB0BF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0BF0" w:rsidSect="000415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18" w:rsidRDefault="00F13A18">
      <w:pPr>
        <w:spacing w:after="0" w:line="240" w:lineRule="auto"/>
      </w:pPr>
      <w:r>
        <w:separator/>
      </w:r>
    </w:p>
  </w:endnote>
  <w:endnote w:type="continuationSeparator" w:id="0">
    <w:p w:rsidR="00F13A18" w:rsidRDefault="00F1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18" w:rsidRDefault="00F13A18">
      <w:pPr>
        <w:spacing w:after="0" w:line="240" w:lineRule="auto"/>
      </w:pPr>
      <w:r>
        <w:separator/>
      </w:r>
    </w:p>
  </w:footnote>
  <w:footnote w:type="continuationSeparator" w:id="0">
    <w:p w:rsidR="00F13A18" w:rsidRDefault="00F1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54E"/>
    <w:rsid w:val="00041564"/>
    <w:rsid w:val="00086E30"/>
    <w:rsid w:val="0016678D"/>
    <w:rsid w:val="001E1BCD"/>
    <w:rsid w:val="00237E65"/>
    <w:rsid w:val="002A4044"/>
    <w:rsid w:val="002E154E"/>
    <w:rsid w:val="002F6705"/>
    <w:rsid w:val="0030658A"/>
    <w:rsid w:val="00306709"/>
    <w:rsid w:val="00330DA8"/>
    <w:rsid w:val="00356E32"/>
    <w:rsid w:val="00466B36"/>
    <w:rsid w:val="004B2CB4"/>
    <w:rsid w:val="004E118B"/>
    <w:rsid w:val="00533192"/>
    <w:rsid w:val="00554A56"/>
    <w:rsid w:val="005A68B0"/>
    <w:rsid w:val="006067AF"/>
    <w:rsid w:val="00654164"/>
    <w:rsid w:val="0066473E"/>
    <w:rsid w:val="00667D1B"/>
    <w:rsid w:val="00676D28"/>
    <w:rsid w:val="006853F0"/>
    <w:rsid w:val="007A24ED"/>
    <w:rsid w:val="00801669"/>
    <w:rsid w:val="008057EF"/>
    <w:rsid w:val="008D3062"/>
    <w:rsid w:val="00942050"/>
    <w:rsid w:val="009730E3"/>
    <w:rsid w:val="00A43DAD"/>
    <w:rsid w:val="00A76E2A"/>
    <w:rsid w:val="00A808FB"/>
    <w:rsid w:val="00BA408F"/>
    <w:rsid w:val="00C855FC"/>
    <w:rsid w:val="00CB0BF0"/>
    <w:rsid w:val="00CD4B3B"/>
    <w:rsid w:val="00CD7C27"/>
    <w:rsid w:val="00D351BF"/>
    <w:rsid w:val="00D77A24"/>
    <w:rsid w:val="00E30B5D"/>
    <w:rsid w:val="00E45FAB"/>
    <w:rsid w:val="00E61DAD"/>
    <w:rsid w:val="00EB701F"/>
    <w:rsid w:val="00F13A18"/>
    <w:rsid w:val="00F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EA59"/>
  <w15:docId w15:val="{60EA5E0B-0FDE-472B-B7B4-1922654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27"/>
  </w:style>
  <w:style w:type="paragraph" w:styleId="1">
    <w:name w:val="heading 1"/>
    <w:basedOn w:val="a"/>
    <w:next w:val="a"/>
    <w:link w:val="10"/>
    <w:uiPriority w:val="9"/>
    <w:qFormat/>
    <w:rsid w:val="00CD7C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D7C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D7C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D7C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7C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D7C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D7C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D7C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D7C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7C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D7C2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7C27"/>
    <w:rPr>
      <w:sz w:val="24"/>
      <w:szCs w:val="24"/>
    </w:rPr>
  </w:style>
  <w:style w:type="character" w:customStyle="1" w:styleId="QuoteChar">
    <w:name w:val="Quote Char"/>
    <w:uiPriority w:val="29"/>
    <w:rsid w:val="00CD7C27"/>
    <w:rPr>
      <w:i/>
    </w:rPr>
  </w:style>
  <w:style w:type="character" w:customStyle="1" w:styleId="IntenseQuoteChar">
    <w:name w:val="Intense Quote Char"/>
    <w:uiPriority w:val="30"/>
    <w:rsid w:val="00CD7C27"/>
    <w:rPr>
      <w:i/>
    </w:rPr>
  </w:style>
  <w:style w:type="character" w:customStyle="1" w:styleId="HeaderChar">
    <w:name w:val="Header Char"/>
    <w:basedOn w:val="a0"/>
    <w:uiPriority w:val="99"/>
    <w:rsid w:val="00CD7C27"/>
  </w:style>
  <w:style w:type="character" w:customStyle="1" w:styleId="CaptionChar">
    <w:name w:val="Caption Char"/>
    <w:uiPriority w:val="99"/>
    <w:rsid w:val="00CD7C27"/>
  </w:style>
  <w:style w:type="character" w:customStyle="1" w:styleId="FootnoteTextChar">
    <w:name w:val="Footnote Text Char"/>
    <w:uiPriority w:val="99"/>
    <w:rsid w:val="00CD7C27"/>
    <w:rPr>
      <w:sz w:val="18"/>
    </w:rPr>
  </w:style>
  <w:style w:type="character" w:customStyle="1" w:styleId="EndnoteTextChar">
    <w:name w:val="Endnote Text Char"/>
    <w:uiPriority w:val="99"/>
    <w:rsid w:val="00CD7C27"/>
    <w:rPr>
      <w:sz w:val="20"/>
    </w:rPr>
  </w:style>
  <w:style w:type="character" w:customStyle="1" w:styleId="10">
    <w:name w:val="Заголовок 1 Знак"/>
    <w:link w:val="1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D7C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D7C2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CD7C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D7C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D7C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7C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7C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D7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D7C27"/>
    <w:rPr>
      <w:i/>
    </w:rPr>
  </w:style>
  <w:style w:type="paragraph" w:styleId="a9">
    <w:name w:val="header"/>
    <w:basedOn w:val="a"/>
    <w:link w:val="aa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D7C27"/>
  </w:style>
  <w:style w:type="paragraph" w:styleId="ab">
    <w:name w:val="footer"/>
    <w:basedOn w:val="a"/>
    <w:link w:val="ac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D7C27"/>
  </w:style>
  <w:style w:type="paragraph" w:styleId="ad">
    <w:name w:val="caption"/>
    <w:basedOn w:val="a"/>
    <w:next w:val="a"/>
    <w:uiPriority w:val="35"/>
    <w:semiHidden/>
    <w:unhideWhenUsed/>
    <w:qFormat/>
    <w:rsid w:val="00CD7C2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D7C27"/>
  </w:style>
  <w:style w:type="table" w:styleId="ae">
    <w:name w:val="Table Grid"/>
    <w:basedOn w:val="a1"/>
    <w:uiPriority w:val="59"/>
    <w:rsid w:val="00CD7C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D7C2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D7C2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7C2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D7C2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D7C2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D7C27"/>
    <w:rPr>
      <w:sz w:val="18"/>
    </w:rPr>
  </w:style>
  <w:style w:type="character" w:styleId="af2">
    <w:name w:val="footnote reference"/>
    <w:uiPriority w:val="99"/>
    <w:unhideWhenUsed/>
    <w:rsid w:val="00CD7C2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D7C2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D7C27"/>
    <w:rPr>
      <w:sz w:val="20"/>
    </w:rPr>
  </w:style>
  <w:style w:type="character" w:styleId="af5">
    <w:name w:val="endnote reference"/>
    <w:uiPriority w:val="99"/>
    <w:semiHidden/>
    <w:unhideWhenUsed/>
    <w:rsid w:val="00CD7C2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7C27"/>
    <w:pPr>
      <w:spacing w:after="57"/>
    </w:pPr>
  </w:style>
  <w:style w:type="paragraph" w:styleId="23">
    <w:name w:val="toc 2"/>
    <w:basedOn w:val="a"/>
    <w:next w:val="a"/>
    <w:uiPriority w:val="39"/>
    <w:unhideWhenUsed/>
    <w:rsid w:val="00CD7C2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D7C2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D7C2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D7C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7C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7C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7C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7C27"/>
    <w:pPr>
      <w:spacing w:after="57"/>
      <w:ind w:left="2268"/>
    </w:pPr>
  </w:style>
  <w:style w:type="paragraph" w:styleId="af6">
    <w:name w:val="TOC Heading"/>
    <w:uiPriority w:val="39"/>
    <w:unhideWhenUsed/>
    <w:rsid w:val="00CD7C27"/>
  </w:style>
  <w:style w:type="paragraph" w:styleId="af7">
    <w:name w:val="table of figures"/>
    <w:basedOn w:val="a"/>
    <w:next w:val="a"/>
    <w:uiPriority w:val="99"/>
    <w:unhideWhenUsed/>
    <w:rsid w:val="00CD7C27"/>
    <w:pPr>
      <w:spacing w:after="0"/>
    </w:pPr>
  </w:style>
  <w:style w:type="paragraph" w:styleId="af8">
    <w:name w:val="No Spacing"/>
    <w:basedOn w:val="a"/>
    <w:uiPriority w:val="1"/>
    <w:qFormat/>
    <w:rsid w:val="00CD7C2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D7C2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33</cp:revision>
  <cp:lastPrinted>2025-05-27T06:03:00Z</cp:lastPrinted>
  <dcterms:created xsi:type="dcterms:W3CDTF">2023-06-06T08:27:00Z</dcterms:created>
  <dcterms:modified xsi:type="dcterms:W3CDTF">2025-06-09T13:47:00Z</dcterms:modified>
</cp:coreProperties>
</file>