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207"/>
      </w:tblGrid>
      <w:tr w:rsidR="004E0D42" w:rsidRPr="004E0D42" w:rsidTr="008C090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4E0D42" w:rsidRPr="004E0D42" w:rsidRDefault="004E0D42" w:rsidP="004E0D42">
            <w:pPr>
              <w:widowControl w:val="0"/>
              <w:autoSpaceDE w:val="0"/>
              <w:autoSpaceDN w:val="0"/>
              <w:adjustRightInd w:val="0"/>
              <w:spacing w:after="0" w:line="240" w:lineRule="auto"/>
              <w:rPr>
                <w:rFonts w:ascii="Tahoma" w:eastAsiaTheme="minorEastAsia" w:hAnsi="Tahoma" w:cs="Tahoma"/>
                <w:sz w:val="20"/>
                <w:szCs w:val="20"/>
                <w:lang w:eastAsia="ru-RU"/>
              </w:rPr>
            </w:pPr>
            <w:r w:rsidRPr="004E0D42">
              <w:rPr>
                <w:rFonts w:ascii="Tahoma" w:eastAsiaTheme="minorEastAsia" w:hAnsi="Tahoma" w:cs="Tahoma"/>
                <w:noProof/>
                <w:position w:val="-61"/>
                <w:sz w:val="20"/>
                <w:szCs w:val="20"/>
                <w:lang w:eastAsia="ru-RU"/>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E0D42" w:rsidRPr="004E0D42" w:rsidTr="008C090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4E0D42" w:rsidRPr="004E0D42" w:rsidRDefault="004E0D42" w:rsidP="004E0D42">
            <w:pPr>
              <w:widowControl w:val="0"/>
              <w:autoSpaceDE w:val="0"/>
              <w:autoSpaceDN w:val="0"/>
              <w:adjustRightInd w:val="0"/>
              <w:spacing w:after="0" w:line="240" w:lineRule="auto"/>
              <w:jc w:val="center"/>
              <w:rPr>
                <w:rFonts w:ascii="Tahoma" w:eastAsiaTheme="minorEastAsia" w:hAnsi="Tahoma" w:cs="Tahoma"/>
                <w:sz w:val="48"/>
                <w:szCs w:val="48"/>
                <w:lang w:eastAsia="ru-RU"/>
              </w:rPr>
            </w:pPr>
            <w:r w:rsidRPr="004E0D42">
              <w:rPr>
                <w:rFonts w:ascii="Tahoma" w:eastAsiaTheme="minorEastAsia" w:hAnsi="Tahoma" w:cs="Tahoma"/>
                <w:sz w:val="48"/>
                <w:szCs w:val="48"/>
                <w:lang w:eastAsia="ru-RU"/>
              </w:rPr>
              <w:t>Федеральный закон от 31.07.2020 N 248-ФЗ</w:t>
            </w:r>
            <w:r w:rsidRPr="004E0D42">
              <w:rPr>
                <w:rFonts w:ascii="Tahoma" w:eastAsiaTheme="minorEastAsia" w:hAnsi="Tahoma" w:cs="Tahoma"/>
                <w:sz w:val="48"/>
                <w:szCs w:val="48"/>
                <w:lang w:eastAsia="ru-RU"/>
              </w:rPr>
              <w:br/>
              <w:t>(ред. от 25.12.2023)</w:t>
            </w:r>
            <w:r w:rsidRPr="004E0D42">
              <w:rPr>
                <w:rFonts w:ascii="Tahoma" w:eastAsiaTheme="minorEastAsia" w:hAnsi="Tahoma" w:cs="Tahoma"/>
                <w:sz w:val="48"/>
                <w:szCs w:val="48"/>
                <w:lang w:eastAsia="ru-RU"/>
              </w:rPr>
              <w:br/>
              <w:t>"О государственном контроле (надзоре) и муниципальном контроле в Российской Федерации"</w:t>
            </w:r>
          </w:p>
        </w:tc>
      </w:tr>
      <w:tr w:rsidR="004E0D42" w:rsidRPr="004E0D42" w:rsidTr="008C090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4E0D42" w:rsidRPr="004E0D42" w:rsidRDefault="004E0D42" w:rsidP="004E0D42">
            <w:pPr>
              <w:widowControl w:val="0"/>
              <w:autoSpaceDE w:val="0"/>
              <w:autoSpaceDN w:val="0"/>
              <w:adjustRightInd w:val="0"/>
              <w:spacing w:after="0" w:line="240" w:lineRule="auto"/>
              <w:jc w:val="center"/>
              <w:rPr>
                <w:rFonts w:ascii="Tahoma" w:eastAsiaTheme="minorEastAsia" w:hAnsi="Tahoma" w:cs="Tahoma"/>
                <w:sz w:val="28"/>
                <w:szCs w:val="28"/>
                <w:lang w:eastAsia="ru-RU"/>
              </w:rPr>
            </w:pPr>
            <w:r w:rsidRPr="004E0D42">
              <w:rPr>
                <w:rFonts w:ascii="Tahoma" w:eastAsiaTheme="minorEastAsia" w:hAnsi="Tahoma" w:cs="Tahoma"/>
                <w:sz w:val="28"/>
                <w:szCs w:val="28"/>
                <w:lang w:eastAsia="ru-RU"/>
              </w:rPr>
              <w:t xml:space="preserve">Документ предоставлен </w:t>
            </w:r>
            <w:hyperlink r:id="rId5" w:history="1">
              <w:r w:rsidRPr="004E0D42">
                <w:rPr>
                  <w:rFonts w:ascii="Tahoma" w:eastAsiaTheme="minorEastAsia" w:hAnsi="Tahoma" w:cs="Tahoma"/>
                  <w:b/>
                  <w:bCs/>
                  <w:color w:val="0000FF"/>
                  <w:sz w:val="28"/>
                  <w:szCs w:val="28"/>
                  <w:lang w:eastAsia="ru-RU"/>
                </w:rPr>
                <w:t>КонсультантПлюс</w:t>
              </w:r>
              <w:r w:rsidRPr="004E0D42">
                <w:rPr>
                  <w:rFonts w:ascii="Tahoma" w:eastAsiaTheme="minorEastAsia" w:hAnsi="Tahoma" w:cs="Tahoma"/>
                  <w:b/>
                  <w:bCs/>
                  <w:color w:val="0000FF"/>
                  <w:sz w:val="28"/>
                  <w:szCs w:val="28"/>
                  <w:lang w:eastAsia="ru-RU"/>
                </w:rPr>
                <w:br/>
              </w:r>
              <w:r w:rsidRPr="004E0D42">
                <w:rPr>
                  <w:rFonts w:ascii="Tahoma" w:eastAsiaTheme="minorEastAsia" w:hAnsi="Tahoma" w:cs="Tahoma"/>
                  <w:b/>
                  <w:bCs/>
                  <w:color w:val="0000FF"/>
                  <w:sz w:val="28"/>
                  <w:szCs w:val="28"/>
                  <w:lang w:eastAsia="ru-RU"/>
                </w:rPr>
                <w:br/>
              </w:r>
            </w:hyperlink>
            <w:hyperlink r:id="rId6" w:history="1">
              <w:r w:rsidRPr="004E0D42">
                <w:rPr>
                  <w:rFonts w:ascii="Tahoma" w:eastAsiaTheme="minorEastAsia" w:hAnsi="Tahoma" w:cs="Tahoma"/>
                  <w:b/>
                  <w:bCs/>
                  <w:color w:val="0000FF"/>
                  <w:sz w:val="28"/>
                  <w:szCs w:val="28"/>
                  <w:lang w:eastAsia="ru-RU"/>
                </w:rPr>
                <w:t>www.consultant.ru</w:t>
              </w:r>
            </w:hyperlink>
            <w:r w:rsidRPr="004E0D42">
              <w:rPr>
                <w:rFonts w:ascii="Tahoma" w:eastAsiaTheme="minorEastAsia" w:hAnsi="Tahoma" w:cs="Tahoma"/>
                <w:sz w:val="28"/>
                <w:szCs w:val="28"/>
                <w:lang w:eastAsia="ru-RU"/>
              </w:rPr>
              <w:br/>
            </w:r>
            <w:r w:rsidRPr="004E0D42">
              <w:rPr>
                <w:rFonts w:ascii="Tahoma" w:eastAsiaTheme="minorEastAsia" w:hAnsi="Tahoma" w:cs="Tahoma"/>
                <w:sz w:val="28"/>
                <w:szCs w:val="28"/>
                <w:lang w:eastAsia="ru-RU"/>
              </w:rPr>
              <w:br/>
              <w:t>Дата сохранения: 18.06.2024</w:t>
            </w:r>
            <w:r w:rsidRPr="004E0D42">
              <w:rPr>
                <w:rFonts w:ascii="Tahoma" w:eastAsiaTheme="minorEastAsia" w:hAnsi="Tahoma" w:cs="Tahoma"/>
                <w:sz w:val="28"/>
                <w:szCs w:val="28"/>
                <w:lang w:eastAsia="ru-RU"/>
              </w:rPr>
              <w:br/>
              <w:t> </w:t>
            </w:r>
          </w:p>
        </w:tc>
      </w:tr>
    </w:tbl>
    <w:p w:rsidR="004E0D42" w:rsidRPr="004E0D42" w:rsidRDefault="004E0D42" w:rsidP="004E0D42">
      <w:pPr>
        <w:widowControl w:val="0"/>
        <w:autoSpaceDE w:val="0"/>
        <w:autoSpaceDN w:val="0"/>
        <w:adjustRightInd w:val="0"/>
        <w:spacing w:after="0" w:line="240" w:lineRule="auto"/>
        <w:rPr>
          <w:rFonts w:ascii="Tahoma" w:eastAsiaTheme="minorEastAsia" w:hAnsi="Tahoma" w:cs="Tahoma"/>
          <w:sz w:val="28"/>
          <w:szCs w:val="28"/>
          <w:lang w:eastAsia="ru-RU"/>
        </w:rPr>
        <w:sectPr w:rsidR="004E0D42" w:rsidRPr="004E0D42">
          <w:pgSz w:w="11906" w:h="16838"/>
          <w:pgMar w:top="1440" w:right="566" w:bottom="1440" w:left="1133" w:header="0" w:footer="0" w:gutter="0"/>
          <w:cols w:space="720"/>
          <w:noEndnote/>
        </w:sectPr>
      </w:pPr>
    </w:p>
    <w:p w:rsidR="004E0D42" w:rsidRPr="004E0D42" w:rsidRDefault="004E0D42" w:rsidP="004E0D42">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5840"/>
        <w:gridCol w:w="5840"/>
      </w:tblGrid>
      <w:tr w:rsidR="004E0D42" w:rsidRPr="004E0D42" w:rsidTr="008C090D">
        <w:tc>
          <w:tcPr>
            <w:tcW w:w="5103" w:type="dxa"/>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31 июля 2020 года</w:t>
            </w:r>
          </w:p>
        </w:tc>
        <w:tc>
          <w:tcPr>
            <w:tcW w:w="5103" w:type="dxa"/>
          </w:tcPr>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N 248-ФЗ</w:t>
            </w:r>
          </w:p>
        </w:tc>
      </w:tr>
    </w:tbl>
    <w:p w:rsidR="004E0D42" w:rsidRPr="004E0D42" w:rsidRDefault="004E0D42" w:rsidP="004E0D4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РОССИЙСКАЯ ФЕДЕРАЦИЯ</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ФЕДЕРАЛЬНЫЙ ЗАКОН</w:t>
      </w:r>
    </w:p>
    <w:p w:rsidR="004E0D42" w:rsidRPr="004E0D42" w:rsidRDefault="004E0D42" w:rsidP="004E0D42">
      <w:pPr>
        <w:widowControl w:val="0"/>
        <w:autoSpaceDE w:val="0"/>
        <w:autoSpaceDN w:val="0"/>
        <w:adjustRightInd w:val="0"/>
        <w:spacing w:after="0" w:line="240" w:lineRule="auto"/>
        <w:jc w:val="both"/>
        <w:rPr>
          <w:rFonts w:ascii="Arial" w:eastAsiaTheme="minorEastAsia" w:hAnsi="Arial" w:cs="Arial"/>
          <w:b/>
          <w:bCs/>
          <w:sz w:val="24"/>
          <w:szCs w:val="24"/>
          <w:lang w:eastAsia="ru-RU"/>
        </w:rPr>
      </w:pP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О ГОСУДАРСТВЕННОМ КОНТРОЛЕ (НАДЗОРЕ)</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И МУНИЦИПАЛЬНОМ КОНТРОЛЕ В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Принят</w:t>
      </w: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Государственной Думой</w:t>
      </w: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22 июля 2020 года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Одобрен</w:t>
      </w: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Советом Федерации</w:t>
      </w: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24 июля 2020 года</w:t>
      </w:r>
    </w:p>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Список изменяющих документов</w:t>
            </w:r>
          </w:p>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(в ред. Федеральных законов от 11.06.2021 </w:t>
            </w:r>
            <w:hyperlink r:id="rId7" w:history="1">
              <w:r w:rsidRPr="004E0D42">
                <w:rPr>
                  <w:rFonts w:ascii="Times New Roman" w:eastAsiaTheme="minorEastAsia" w:hAnsi="Times New Roman" w:cs="Times New Roman"/>
                  <w:color w:val="0000FF"/>
                  <w:sz w:val="24"/>
                  <w:szCs w:val="24"/>
                  <w:lang w:eastAsia="ru-RU"/>
                </w:rPr>
                <w:t>N 170-ФЗ</w:t>
              </w:r>
            </w:hyperlink>
            <w:r w:rsidRPr="004E0D42">
              <w:rPr>
                <w:rFonts w:ascii="Times New Roman" w:eastAsiaTheme="minorEastAsia" w:hAnsi="Times New Roman" w:cs="Times New Roman"/>
                <w:color w:val="392C69"/>
                <w:sz w:val="24"/>
                <w:szCs w:val="24"/>
                <w:lang w:eastAsia="ru-RU"/>
              </w:rPr>
              <w:t>,</w:t>
            </w:r>
          </w:p>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от 02.07.2021 </w:t>
            </w:r>
            <w:hyperlink r:id="rId8" w:history="1">
              <w:r w:rsidRPr="004E0D42">
                <w:rPr>
                  <w:rFonts w:ascii="Times New Roman" w:eastAsiaTheme="minorEastAsia" w:hAnsi="Times New Roman" w:cs="Times New Roman"/>
                  <w:color w:val="0000FF"/>
                  <w:sz w:val="24"/>
                  <w:szCs w:val="24"/>
                  <w:lang w:eastAsia="ru-RU"/>
                </w:rPr>
                <w:t>N 359-ФЗ</w:t>
              </w:r>
            </w:hyperlink>
            <w:r w:rsidRPr="004E0D42">
              <w:rPr>
                <w:rFonts w:ascii="Times New Roman" w:eastAsiaTheme="minorEastAsia" w:hAnsi="Times New Roman" w:cs="Times New Roman"/>
                <w:color w:val="392C69"/>
                <w:sz w:val="24"/>
                <w:szCs w:val="24"/>
                <w:lang w:eastAsia="ru-RU"/>
              </w:rPr>
              <w:t xml:space="preserve">, от 06.12.2021 </w:t>
            </w:r>
            <w:hyperlink r:id="rId9" w:history="1">
              <w:r w:rsidRPr="004E0D42">
                <w:rPr>
                  <w:rFonts w:ascii="Times New Roman" w:eastAsiaTheme="minorEastAsia" w:hAnsi="Times New Roman" w:cs="Times New Roman"/>
                  <w:color w:val="0000FF"/>
                  <w:sz w:val="24"/>
                  <w:szCs w:val="24"/>
                  <w:lang w:eastAsia="ru-RU"/>
                </w:rPr>
                <w:t>N 408-ФЗ</w:t>
              </w:r>
            </w:hyperlink>
            <w:r w:rsidRPr="004E0D42">
              <w:rPr>
                <w:rFonts w:ascii="Times New Roman" w:eastAsiaTheme="minorEastAsia" w:hAnsi="Times New Roman" w:cs="Times New Roman"/>
                <w:color w:val="392C69"/>
                <w:sz w:val="24"/>
                <w:szCs w:val="24"/>
                <w:lang w:eastAsia="ru-RU"/>
              </w:rPr>
              <w:t xml:space="preserve">, от 14.07.2022 </w:t>
            </w:r>
            <w:hyperlink r:id="rId10" w:history="1">
              <w:r w:rsidRPr="004E0D42">
                <w:rPr>
                  <w:rFonts w:ascii="Times New Roman" w:eastAsiaTheme="minorEastAsia" w:hAnsi="Times New Roman" w:cs="Times New Roman"/>
                  <w:color w:val="0000FF"/>
                  <w:sz w:val="24"/>
                  <w:szCs w:val="24"/>
                  <w:lang w:eastAsia="ru-RU"/>
                </w:rPr>
                <w:t>N 253-ФЗ</w:t>
              </w:r>
            </w:hyperlink>
            <w:r w:rsidRPr="004E0D42">
              <w:rPr>
                <w:rFonts w:ascii="Times New Roman" w:eastAsiaTheme="minorEastAsia" w:hAnsi="Times New Roman" w:cs="Times New Roman"/>
                <w:color w:val="392C69"/>
                <w:sz w:val="24"/>
                <w:szCs w:val="24"/>
                <w:lang w:eastAsia="ru-RU"/>
              </w:rPr>
              <w:t>,</w:t>
            </w:r>
          </w:p>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от 14.07.2022 </w:t>
            </w:r>
            <w:hyperlink r:id="rId11" w:history="1">
              <w:r w:rsidRPr="004E0D42">
                <w:rPr>
                  <w:rFonts w:ascii="Times New Roman" w:eastAsiaTheme="minorEastAsia" w:hAnsi="Times New Roman" w:cs="Times New Roman"/>
                  <w:color w:val="0000FF"/>
                  <w:sz w:val="24"/>
                  <w:szCs w:val="24"/>
                  <w:lang w:eastAsia="ru-RU"/>
                </w:rPr>
                <w:t>N 271-ФЗ</w:t>
              </w:r>
            </w:hyperlink>
            <w:r w:rsidRPr="004E0D42">
              <w:rPr>
                <w:rFonts w:ascii="Times New Roman" w:eastAsiaTheme="minorEastAsia" w:hAnsi="Times New Roman" w:cs="Times New Roman"/>
                <w:color w:val="392C69"/>
                <w:sz w:val="24"/>
                <w:szCs w:val="24"/>
                <w:lang w:eastAsia="ru-RU"/>
              </w:rPr>
              <w:t xml:space="preserve">, от 05.12.2022 </w:t>
            </w:r>
            <w:hyperlink r:id="rId12" w:history="1">
              <w:r w:rsidRPr="004E0D42">
                <w:rPr>
                  <w:rFonts w:ascii="Times New Roman" w:eastAsiaTheme="minorEastAsia" w:hAnsi="Times New Roman" w:cs="Times New Roman"/>
                  <w:color w:val="0000FF"/>
                  <w:sz w:val="24"/>
                  <w:szCs w:val="24"/>
                  <w:lang w:eastAsia="ru-RU"/>
                </w:rPr>
                <w:t>N 498-ФЗ</w:t>
              </w:r>
            </w:hyperlink>
            <w:r w:rsidRPr="004E0D42">
              <w:rPr>
                <w:rFonts w:ascii="Times New Roman" w:eastAsiaTheme="minorEastAsia" w:hAnsi="Times New Roman" w:cs="Times New Roman"/>
                <w:color w:val="392C69"/>
                <w:sz w:val="24"/>
                <w:szCs w:val="24"/>
                <w:lang w:eastAsia="ru-RU"/>
              </w:rPr>
              <w:t xml:space="preserve">, от 03.04.2023 </w:t>
            </w:r>
            <w:hyperlink r:id="rId13" w:history="1">
              <w:r w:rsidRPr="004E0D42">
                <w:rPr>
                  <w:rFonts w:ascii="Times New Roman" w:eastAsiaTheme="minorEastAsia" w:hAnsi="Times New Roman" w:cs="Times New Roman"/>
                  <w:color w:val="0000FF"/>
                  <w:sz w:val="24"/>
                  <w:szCs w:val="24"/>
                  <w:lang w:eastAsia="ru-RU"/>
                </w:rPr>
                <w:t>N 100-ФЗ</w:t>
              </w:r>
            </w:hyperlink>
            <w:r w:rsidRPr="004E0D42">
              <w:rPr>
                <w:rFonts w:ascii="Times New Roman" w:eastAsiaTheme="minorEastAsia" w:hAnsi="Times New Roman" w:cs="Times New Roman"/>
                <w:color w:val="392C69"/>
                <w:sz w:val="24"/>
                <w:szCs w:val="24"/>
                <w:lang w:eastAsia="ru-RU"/>
              </w:rPr>
              <w:t>,</w:t>
            </w:r>
          </w:p>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от 24.07.2023 </w:t>
            </w:r>
            <w:hyperlink r:id="rId14" w:history="1">
              <w:r w:rsidRPr="004E0D42">
                <w:rPr>
                  <w:rFonts w:ascii="Times New Roman" w:eastAsiaTheme="minorEastAsia" w:hAnsi="Times New Roman" w:cs="Times New Roman"/>
                  <w:color w:val="0000FF"/>
                  <w:sz w:val="24"/>
                  <w:szCs w:val="24"/>
                  <w:lang w:eastAsia="ru-RU"/>
                </w:rPr>
                <w:t>N 358-ФЗ</w:t>
              </w:r>
            </w:hyperlink>
            <w:r w:rsidRPr="004E0D42">
              <w:rPr>
                <w:rFonts w:ascii="Times New Roman" w:eastAsiaTheme="minorEastAsia" w:hAnsi="Times New Roman" w:cs="Times New Roman"/>
                <w:color w:val="392C69"/>
                <w:sz w:val="24"/>
                <w:szCs w:val="24"/>
                <w:lang w:eastAsia="ru-RU"/>
              </w:rPr>
              <w:t xml:space="preserve">, от 04.08.2023 </w:t>
            </w:r>
            <w:hyperlink r:id="rId15" w:history="1">
              <w:r w:rsidRPr="004E0D42">
                <w:rPr>
                  <w:rFonts w:ascii="Times New Roman" w:eastAsiaTheme="minorEastAsia" w:hAnsi="Times New Roman" w:cs="Times New Roman"/>
                  <w:color w:val="0000FF"/>
                  <w:sz w:val="24"/>
                  <w:szCs w:val="24"/>
                  <w:lang w:eastAsia="ru-RU"/>
                </w:rPr>
                <w:t>N 483-ФЗ</w:t>
              </w:r>
            </w:hyperlink>
            <w:r w:rsidRPr="004E0D42">
              <w:rPr>
                <w:rFonts w:ascii="Times New Roman" w:eastAsiaTheme="minorEastAsia" w:hAnsi="Times New Roman" w:cs="Times New Roman"/>
                <w:color w:val="392C69"/>
                <w:sz w:val="24"/>
                <w:szCs w:val="24"/>
                <w:lang w:eastAsia="ru-RU"/>
              </w:rPr>
              <w:t xml:space="preserve">, от 19.10.2023 </w:t>
            </w:r>
            <w:hyperlink r:id="rId16" w:history="1">
              <w:r w:rsidRPr="004E0D42">
                <w:rPr>
                  <w:rFonts w:ascii="Times New Roman" w:eastAsiaTheme="minorEastAsia" w:hAnsi="Times New Roman" w:cs="Times New Roman"/>
                  <w:color w:val="0000FF"/>
                  <w:sz w:val="24"/>
                  <w:szCs w:val="24"/>
                  <w:lang w:eastAsia="ru-RU"/>
                </w:rPr>
                <w:t>N 506-ФЗ</w:t>
              </w:r>
            </w:hyperlink>
            <w:r w:rsidRPr="004E0D42">
              <w:rPr>
                <w:rFonts w:ascii="Times New Roman" w:eastAsiaTheme="minorEastAsia" w:hAnsi="Times New Roman" w:cs="Times New Roman"/>
                <w:color w:val="392C69"/>
                <w:sz w:val="24"/>
                <w:szCs w:val="24"/>
                <w:lang w:eastAsia="ru-RU"/>
              </w:rPr>
              <w:t>,</w:t>
            </w:r>
          </w:p>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от 25.12.2023 </w:t>
            </w:r>
            <w:hyperlink r:id="rId17" w:history="1">
              <w:r w:rsidRPr="004E0D42">
                <w:rPr>
                  <w:rFonts w:ascii="Times New Roman" w:eastAsiaTheme="minorEastAsia" w:hAnsi="Times New Roman" w:cs="Times New Roman"/>
                  <w:color w:val="0000FF"/>
                  <w:sz w:val="24"/>
                  <w:szCs w:val="24"/>
                  <w:lang w:eastAsia="ru-RU"/>
                </w:rPr>
                <w:t>N 625-ФЗ</w:t>
              </w:r>
            </w:hyperlink>
            <w:r w:rsidRPr="004E0D42">
              <w:rPr>
                <w:rFonts w:ascii="Times New Roman" w:eastAsiaTheme="minorEastAsia" w:hAnsi="Times New Roman" w:cs="Times New Roman"/>
                <w:color w:val="392C69"/>
                <w:sz w:val="24"/>
                <w:szCs w:val="24"/>
                <w:lang w:eastAsia="ru-RU"/>
              </w:rPr>
              <w:t>)</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РАЗДЕЛ I. ОСНОВНЫЕ ПОЛОЖЕНИЯ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 Предмет регулирования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 Государственный контроль (надзор), муниципальный контроль в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Для целей настоящего Федерального закона к государственному контролю (надзору), муниципальному контролю не относятся: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оперативно-разыскная </w:t>
      </w:r>
      <w:hyperlink r:id="rId18" w:history="1">
        <w:r w:rsidRPr="004E0D42">
          <w:rPr>
            <w:rFonts w:ascii="Times New Roman" w:eastAsiaTheme="minorEastAsia" w:hAnsi="Times New Roman" w:cs="Times New Roman"/>
            <w:color w:val="0000FF"/>
            <w:sz w:val="24"/>
            <w:szCs w:val="24"/>
            <w:lang w:eastAsia="ru-RU"/>
          </w:rPr>
          <w:t>деятельность</w:t>
        </w:r>
      </w:hyperlink>
      <w:r w:rsidRPr="004E0D42">
        <w:rPr>
          <w:rFonts w:ascii="Times New Roman" w:eastAsiaTheme="minorEastAsia" w:hAnsi="Times New Roman" w:cs="Times New Roman"/>
          <w:sz w:val="24"/>
          <w:szCs w:val="24"/>
          <w:lang w:eastAsia="ru-RU"/>
        </w:rPr>
        <w:t xml:space="preserve">, </w:t>
      </w:r>
      <w:hyperlink r:id="rId19" w:history="1">
        <w:r w:rsidRPr="004E0D42">
          <w:rPr>
            <w:rFonts w:ascii="Times New Roman" w:eastAsiaTheme="minorEastAsia" w:hAnsi="Times New Roman" w:cs="Times New Roman"/>
            <w:color w:val="0000FF"/>
            <w:sz w:val="24"/>
            <w:szCs w:val="24"/>
            <w:lang w:eastAsia="ru-RU"/>
          </w:rPr>
          <w:t>дознание</w:t>
        </w:r>
      </w:hyperlink>
      <w:r w:rsidRPr="004E0D42">
        <w:rPr>
          <w:rFonts w:ascii="Times New Roman" w:eastAsiaTheme="minorEastAsia" w:hAnsi="Times New Roman" w:cs="Times New Roman"/>
          <w:sz w:val="24"/>
          <w:szCs w:val="24"/>
          <w:lang w:eastAsia="ru-RU"/>
        </w:rPr>
        <w:t xml:space="preserve"> и предварительное </w:t>
      </w:r>
      <w:hyperlink r:id="rId20" w:history="1">
        <w:r w:rsidRPr="004E0D42">
          <w:rPr>
            <w:rFonts w:ascii="Times New Roman" w:eastAsiaTheme="minorEastAsia" w:hAnsi="Times New Roman" w:cs="Times New Roman"/>
            <w:color w:val="0000FF"/>
            <w:sz w:val="24"/>
            <w:szCs w:val="24"/>
            <w:lang w:eastAsia="ru-RU"/>
          </w:rPr>
          <w:t>следствие</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w:t>
      </w:r>
      <w:hyperlink r:id="rId21" w:history="1">
        <w:r w:rsidRPr="004E0D42">
          <w:rPr>
            <w:rFonts w:ascii="Times New Roman" w:eastAsiaTheme="minorEastAsia" w:hAnsi="Times New Roman" w:cs="Times New Roman"/>
            <w:color w:val="0000FF"/>
            <w:sz w:val="24"/>
            <w:szCs w:val="24"/>
            <w:lang w:eastAsia="ru-RU"/>
          </w:rPr>
          <w:t>производство</w:t>
        </w:r>
      </w:hyperlink>
      <w:r w:rsidRPr="004E0D42">
        <w:rPr>
          <w:rFonts w:ascii="Times New Roman" w:eastAsiaTheme="minorEastAsia" w:hAnsi="Times New Roman" w:cs="Times New Roman"/>
          <w:sz w:val="24"/>
          <w:szCs w:val="24"/>
          <w:lang w:eastAsia="ru-RU"/>
        </w:rPr>
        <w:t xml:space="preserve"> и </w:t>
      </w:r>
      <w:hyperlink r:id="rId22" w:history="1">
        <w:r w:rsidRPr="004E0D42">
          <w:rPr>
            <w:rFonts w:ascii="Times New Roman" w:eastAsiaTheme="minorEastAsia" w:hAnsi="Times New Roman" w:cs="Times New Roman"/>
            <w:color w:val="0000FF"/>
            <w:sz w:val="24"/>
            <w:szCs w:val="24"/>
            <w:lang w:eastAsia="ru-RU"/>
          </w:rPr>
          <w:t>исполнение</w:t>
        </w:r>
      </w:hyperlink>
      <w:r w:rsidRPr="004E0D42">
        <w:rPr>
          <w:rFonts w:ascii="Times New Roman" w:eastAsiaTheme="minorEastAsia" w:hAnsi="Times New Roman" w:cs="Times New Roman"/>
          <w:sz w:val="24"/>
          <w:szCs w:val="24"/>
          <w:lang w:eastAsia="ru-RU"/>
        </w:rPr>
        <w:t xml:space="preserve"> постановлений по делам об административных правонарушениях;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рассмотрение дел о нарушении </w:t>
      </w:r>
      <w:hyperlink r:id="rId23" w:history="1">
        <w:r w:rsidRPr="004E0D42">
          <w:rPr>
            <w:rFonts w:ascii="Times New Roman" w:eastAsiaTheme="minorEastAsia" w:hAnsi="Times New Roman" w:cs="Times New Roman"/>
            <w:color w:val="0000FF"/>
            <w:sz w:val="24"/>
            <w:szCs w:val="24"/>
            <w:lang w:eastAsia="ru-RU"/>
          </w:rPr>
          <w:t>законодательства</w:t>
        </w:r>
      </w:hyperlink>
      <w:r w:rsidRPr="004E0D42">
        <w:rPr>
          <w:rFonts w:ascii="Times New Roman" w:eastAsiaTheme="minorEastAsia" w:hAnsi="Times New Roman" w:cs="Times New Roman"/>
          <w:sz w:val="24"/>
          <w:szCs w:val="24"/>
          <w:lang w:eastAsia="ru-RU"/>
        </w:rPr>
        <w:t xml:space="preserve"> о рекламе;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проверка устранения обстоятельств, послуживших основанием для назначения административного наказания в виде </w:t>
      </w:r>
      <w:hyperlink r:id="rId24" w:history="1">
        <w:r w:rsidRPr="004E0D42">
          <w:rPr>
            <w:rFonts w:ascii="Times New Roman" w:eastAsiaTheme="minorEastAsia" w:hAnsi="Times New Roman" w:cs="Times New Roman"/>
            <w:color w:val="0000FF"/>
            <w:sz w:val="24"/>
            <w:szCs w:val="24"/>
            <w:lang w:eastAsia="ru-RU"/>
          </w:rPr>
          <w:t>административного приостановления деятельности</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деятельность органов прокуратуры по осуществлению прокурорского </w:t>
      </w:r>
      <w:hyperlink r:id="rId25" w:history="1">
        <w:r w:rsidRPr="004E0D42">
          <w:rPr>
            <w:rFonts w:ascii="Times New Roman" w:eastAsiaTheme="minorEastAsia" w:hAnsi="Times New Roman" w:cs="Times New Roman"/>
            <w:color w:val="0000FF"/>
            <w:sz w:val="24"/>
            <w:szCs w:val="24"/>
            <w:lang w:eastAsia="ru-RU"/>
          </w:rPr>
          <w:t>надзора</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8) расследование причин возникновения аварий, несчастных </w:t>
      </w:r>
      <w:hyperlink r:id="rId26" w:history="1">
        <w:r w:rsidRPr="004E0D42">
          <w:rPr>
            <w:rFonts w:ascii="Times New Roman" w:eastAsiaTheme="minorEastAsia" w:hAnsi="Times New Roman" w:cs="Times New Roman"/>
            <w:color w:val="0000FF"/>
            <w:sz w:val="24"/>
            <w:szCs w:val="24"/>
            <w:lang w:eastAsia="ru-RU"/>
          </w:rPr>
          <w:t>случаев</w:t>
        </w:r>
      </w:hyperlink>
      <w:r w:rsidRPr="004E0D42">
        <w:rPr>
          <w:rFonts w:ascii="Times New Roman" w:eastAsiaTheme="minorEastAsia" w:hAnsi="Times New Roman" w:cs="Times New Roman"/>
          <w:sz w:val="24"/>
          <w:szCs w:val="24"/>
          <w:lang w:eastAsia="ru-RU"/>
        </w:rPr>
        <w:t xml:space="preserve"> на производстве, профессиональных </w:t>
      </w:r>
      <w:r w:rsidRPr="004E0D42">
        <w:rPr>
          <w:rFonts w:ascii="Times New Roman" w:eastAsiaTheme="minorEastAsia" w:hAnsi="Times New Roman" w:cs="Times New Roman"/>
          <w:sz w:val="24"/>
          <w:szCs w:val="24"/>
          <w:lang w:eastAsia="ru-RU"/>
        </w:rPr>
        <w:lastRenderedPageBreak/>
        <w:t xml:space="preserve">заболеваний, инфекционных и массовых неинфекционных </w:t>
      </w:r>
      <w:hyperlink r:id="rId27" w:history="1">
        <w:r w:rsidRPr="004E0D42">
          <w:rPr>
            <w:rFonts w:ascii="Times New Roman" w:eastAsiaTheme="minorEastAsia" w:hAnsi="Times New Roman" w:cs="Times New Roman"/>
            <w:color w:val="0000FF"/>
            <w:sz w:val="24"/>
            <w:szCs w:val="24"/>
            <w:lang w:eastAsia="ru-RU"/>
          </w:rPr>
          <w:t>заболеваний</w:t>
        </w:r>
      </w:hyperlink>
      <w:r w:rsidRPr="004E0D42">
        <w:rPr>
          <w:rFonts w:ascii="Times New Roman" w:eastAsiaTheme="minorEastAsia" w:hAnsi="Times New Roman" w:cs="Times New Roman"/>
          <w:sz w:val="24"/>
          <w:szCs w:val="24"/>
          <w:lang w:eastAsia="ru-RU"/>
        </w:rPr>
        <w:t xml:space="preserve"> (отравлений, поражений) людей, животных и растений, причинения </w:t>
      </w:r>
      <w:hyperlink r:id="rId28" w:history="1">
        <w:r w:rsidRPr="004E0D42">
          <w:rPr>
            <w:rFonts w:ascii="Times New Roman" w:eastAsiaTheme="minorEastAsia" w:hAnsi="Times New Roman" w:cs="Times New Roman"/>
            <w:color w:val="0000FF"/>
            <w:sz w:val="24"/>
            <w:szCs w:val="24"/>
            <w:lang w:eastAsia="ru-RU"/>
          </w:rPr>
          <w:t>вреда</w:t>
        </w:r>
      </w:hyperlink>
      <w:r w:rsidRPr="004E0D42">
        <w:rPr>
          <w:rFonts w:ascii="Times New Roman" w:eastAsiaTheme="minorEastAsia" w:hAnsi="Times New Roman" w:cs="Times New Roman"/>
          <w:sz w:val="24"/>
          <w:szCs w:val="24"/>
          <w:lang w:eastAsia="ru-RU"/>
        </w:rPr>
        <w:t xml:space="preserve"> (ущерба) окружающей среде, имуществу граждан и организаций, государственному и муниципальному имуществу;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деятельность органов </w:t>
      </w:r>
      <w:hyperlink r:id="rId29" w:history="1">
        <w:r w:rsidRPr="004E0D42">
          <w:rPr>
            <w:rFonts w:ascii="Times New Roman" w:eastAsiaTheme="minorEastAsia" w:hAnsi="Times New Roman" w:cs="Times New Roman"/>
            <w:color w:val="0000FF"/>
            <w:sz w:val="24"/>
            <w:szCs w:val="24"/>
            <w:lang w:eastAsia="ru-RU"/>
          </w:rPr>
          <w:t>внешней разведки</w:t>
        </w:r>
      </w:hyperlink>
      <w:r w:rsidRPr="004E0D42">
        <w:rPr>
          <w:rFonts w:ascii="Times New Roman" w:eastAsiaTheme="minorEastAsia" w:hAnsi="Times New Roman" w:cs="Times New Roman"/>
          <w:sz w:val="24"/>
          <w:szCs w:val="24"/>
          <w:lang w:eastAsia="ru-RU"/>
        </w:rPr>
        <w:t xml:space="preserve">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10) деятельность органов </w:t>
      </w:r>
      <w:hyperlink r:id="rId30" w:history="1">
        <w:r w:rsidRPr="004E0D42">
          <w:rPr>
            <w:rFonts w:ascii="Times New Roman" w:eastAsiaTheme="minorEastAsia" w:hAnsi="Times New Roman" w:cs="Times New Roman"/>
            <w:color w:val="0000FF"/>
            <w:sz w:val="24"/>
            <w:szCs w:val="24"/>
            <w:lang w:eastAsia="ru-RU"/>
          </w:rPr>
          <w:t>государственной охраны</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деятельность органов </w:t>
      </w:r>
      <w:hyperlink r:id="rId31" w:history="1">
        <w:r w:rsidRPr="004E0D42">
          <w:rPr>
            <w:rFonts w:ascii="Times New Roman" w:eastAsiaTheme="minorEastAsia" w:hAnsi="Times New Roman" w:cs="Times New Roman"/>
            <w:color w:val="0000FF"/>
            <w:sz w:val="24"/>
            <w:szCs w:val="24"/>
            <w:lang w:eastAsia="ru-RU"/>
          </w:rPr>
          <w:t>федеральной службы безопасности</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деятельность федерального органа исполнительной власти в сфере мобилизационной подготовки и мобилизации в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12 введен Федеральным </w:t>
      </w:r>
      <w:hyperlink r:id="rId32"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sidRPr="004E0D42">
          <w:rPr>
            <w:rFonts w:ascii="Times New Roman" w:eastAsiaTheme="minorEastAsia" w:hAnsi="Times New Roman" w:cs="Times New Roman"/>
            <w:color w:val="0000FF"/>
            <w:sz w:val="24"/>
            <w:szCs w:val="24"/>
            <w:lang w:eastAsia="ru-RU"/>
          </w:rPr>
          <w:t>частью 8</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0" w:name="Par51"/>
      <w:bookmarkEnd w:id="0"/>
      <w:r w:rsidRPr="004E0D42">
        <w:rPr>
          <w:rFonts w:ascii="Times New Roman" w:eastAsiaTheme="minorEastAsia" w:hAnsi="Times New Roman" w:cs="Times New Roman"/>
          <w:sz w:val="24"/>
          <w:szCs w:val="24"/>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 Сфера применения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Настоящий Федеральный закон применяется в отношении лицензирования, осуществляемого в соответствии с Федеральным </w:t>
      </w:r>
      <w:hyperlink r:id="rId33"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4 мая 2011 года N 99-ФЗ "О лицензировании отдельных видов деятельности", в следующей части: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проведение внеплановых контрольных (надзорных) мероприятий в отношении лицензиатов в порядке и </w:t>
      </w:r>
      <w:r w:rsidRPr="004E0D42">
        <w:rPr>
          <w:rFonts w:ascii="Times New Roman" w:eastAsiaTheme="minorEastAsia" w:hAnsi="Times New Roman" w:cs="Times New Roman"/>
          <w:sz w:val="24"/>
          <w:szCs w:val="24"/>
          <w:lang w:eastAsia="ru-RU"/>
        </w:rPr>
        <w:lastRenderedPageBreak/>
        <w:t xml:space="preserve">случаях, предусмотренных </w:t>
      </w:r>
      <w:hyperlink w:anchor="Par869" w:tooltip="Глава 12. Контрольные (надзорные) мероприятия" w:history="1">
        <w:r w:rsidRPr="004E0D42">
          <w:rPr>
            <w:rFonts w:ascii="Times New Roman" w:eastAsiaTheme="minorEastAsia" w:hAnsi="Times New Roman" w:cs="Times New Roman"/>
            <w:color w:val="0000FF"/>
            <w:sz w:val="24"/>
            <w:szCs w:val="24"/>
            <w:lang w:eastAsia="ru-RU"/>
          </w:rPr>
          <w:t>главами 12</w:t>
        </w:r>
      </w:hyperlink>
      <w:r w:rsidRPr="004E0D42">
        <w:rPr>
          <w:rFonts w:ascii="Times New Roman" w:eastAsiaTheme="minorEastAsia" w:hAnsi="Times New Roman" w:cs="Times New Roman"/>
          <w:sz w:val="24"/>
          <w:szCs w:val="24"/>
          <w:lang w:eastAsia="ru-RU"/>
        </w:rPr>
        <w:t xml:space="preserve"> и </w:t>
      </w:r>
      <w:hyperlink w:anchor="Par986" w:tooltip="Глава 13. Проведение контрольных (надзорных) мероприятий" w:history="1">
        <w:r w:rsidRPr="004E0D42">
          <w:rPr>
            <w:rFonts w:ascii="Times New Roman" w:eastAsiaTheme="minorEastAsia" w:hAnsi="Times New Roman" w:cs="Times New Roman"/>
            <w:color w:val="0000FF"/>
            <w:sz w:val="24"/>
            <w:szCs w:val="24"/>
            <w:lang w:eastAsia="ru-RU"/>
          </w:rPr>
          <w:t>13</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проведение профилактических мероприятий в отношении лицензиатов.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3 введен Федеральным </w:t>
      </w:r>
      <w:hyperlink r:id="rId3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Положения настоящего Федерального закона не применяются к организации и осуществлению: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Федеральных законов от 11.06.2021 </w:t>
      </w:r>
      <w:hyperlink r:id="rId35" w:history="1">
        <w:r w:rsidRPr="004E0D42">
          <w:rPr>
            <w:rFonts w:ascii="Times New Roman" w:eastAsiaTheme="minorEastAsia" w:hAnsi="Times New Roman" w:cs="Times New Roman"/>
            <w:color w:val="0000FF"/>
            <w:sz w:val="24"/>
            <w:szCs w:val="24"/>
            <w:lang w:eastAsia="ru-RU"/>
          </w:rPr>
          <w:t>N 170-ФЗ</w:t>
        </w:r>
      </w:hyperlink>
      <w:r w:rsidRPr="004E0D42">
        <w:rPr>
          <w:rFonts w:ascii="Times New Roman" w:eastAsiaTheme="minorEastAsia" w:hAnsi="Times New Roman" w:cs="Times New Roman"/>
          <w:sz w:val="24"/>
          <w:szCs w:val="24"/>
          <w:lang w:eastAsia="ru-RU"/>
        </w:rPr>
        <w:t xml:space="preserve">, от 03.04.2023 </w:t>
      </w:r>
      <w:hyperlink r:id="rId36" w:history="1">
        <w:r w:rsidRPr="004E0D42">
          <w:rPr>
            <w:rFonts w:ascii="Times New Roman" w:eastAsiaTheme="minorEastAsia" w:hAnsi="Times New Roman" w:cs="Times New Roman"/>
            <w:color w:val="0000FF"/>
            <w:sz w:val="24"/>
            <w:szCs w:val="24"/>
            <w:lang w:eastAsia="ru-RU"/>
          </w:rPr>
          <w:t>N 100-ФЗ</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государственного </w:t>
      </w:r>
      <w:hyperlink r:id="rId37"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обеспечением противодействия иностранным техническим разведкам и технической защиты информации; государственного </w:t>
      </w:r>
      <w:hyperlink r:id="rId39"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0"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деятельностью по разработке и производству средств защиты конфиденциальной информации; лицензионного </w:t>
      </w:r>
      <w:hyperlink r:id="rId41"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деятельностью по технической защите конфиденциальной информации;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2 в ред. Федерального </w:t>
      </w:r>
      <w:hyperlink r:id="rId4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государственного портового </w:t>
      </w:r>
      <w:hyperlink r:id="rId43"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w:t>
      </w:r>
      <w:hyperlink r:id="rId44"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государственного </w:t>
      </w:r>
      <w:hyperlink r:id="rId45" w:history="1">
        <w:r w:rsidRPr="004E0D42">
          <w:rPr>
            <w:rFonts w:ascii="Times New Roman" w:eastAsiaTheme="minorEastAsia" w:hAnsi="Times New Roman" w:cs="Times New Roman"/>
            <w:color w:val="0000FF"/>
            <w:sz w:val="24"/>
            <w:szCs w:val="24"/>
            <w:lang w:eastAsia="ru-RU"/>
          </w:rPr>
          <w:t>надзора</w:t>
        </w:r>
      </w:hyperlink>
      <w:r w:rsidRPr="004E0D42">
        <w:rPr>
          <w:rFonts w:ascii="Times New Roman" w:eastAsiaTheme="minorEastAsia" w:hAnsi="Times New Roman" w:cs="Times New Roman"/>
          <w:sz w:val="24"/>
          <w:szCs w:val="24"/>
          <w:lang w:eastAsia="ru-RU"/>
        </w:rPr>
        <w:t xml:space="preserve"> за маломерными судами, используемыми в некоммерческих целях;</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6 в ред. Федерального </w:t>
      </w:r>
      <w:hyperlink r:id="rId4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w:t>
      </w:r>
      <w:hyperlink r:id="rId47"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оборотом наркотических средств, психотропных веществ и их прекурсоров;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8) государственного финансового </w:t>
      </w:r>
      <w:hyperlink r:id="rId48"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и муниципального финансового контроля, контроля за использованием средств государственными корпорациями;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w:t>
      </w:r>
      <w:hyperlink r:id="rId49"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history="1">
        <w:r w:rsidRPr="004E0D42">
          <w:rPr>
            <w:rFonts w:ascii="Times New Roman" w:eastAsiaTheme="minorEastAsia" w:hAnsi="Times New Roman" w:cs="Times New Roman"/>
            <w:color w:val="0000FF"/>
            <w:sz w:val="24"/>
            <w:szCs w:val="24"/>
            <w:lang w:eastAsia="ru-RU"/>
          </w:rPr>
          <w:t>надзора</w:t>
        </w:r>
      </w:hyperlink>
      <w:r w:rsidRPr="004E0D42">
        <w:rPr>
          <w:rFonts w:ascii="Times New Roman" w:eastAsiaTheme="minorEastAsia" w:hAnsi="Times New Roman" w:cs="Times New Roman"/>
          <w:sz w:val="24"/>
          <w:szCs w:val="24"/>
          <w:lang w:eastAsia="ru-RU"/>
        </w:rPr>
        <w:t xml:space="preserve"> в национальной платежной системе;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5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02.07.2021 N 359-ФЗ)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history="1">
        <w:r w:rsidRPr="004E0D42">
          <w:rPr>
            <w:rFonts w:ascii="Times New Roman" w:eastAsiaTheme="minorEastAsia" w:hAnsi="Times New Roman" w:cs="Times New Roman"/>
            <w:color w:val="0000FF"/>
            <w:sz w:val="24"/>
            <w:szCs w:val="24"/>
            <w:lang w:eastAsia="ru-RU"/>
          </w:rPr>
          <w:t>информации</w:t>
        </w:r>
      </w:hyperlink>
      <w:r w:rsidRPr="004E0D42">
        <w:rPr>
          <w:rFonts w:ascii="Times New Roman" w:eastAsiaTheme="minorEastAsia" w:hAnsi="Times New Roman" w:cs="Times New Roman"/>
          <w:sz w:val="24"/>
          <w:szCs w:val="24"/>
          <w:lang w:eastAsia="ru-RU"/>
        </w:rPr>
        <w:t xml:space="preserve"> и манипулированию рынком;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12 в ред. Федерального </w:t>
      </w:r>
      <w:hyperlink r:id="rId5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14) утратил силу. - Федеральный </w:t>
      </w:r>
      <w:hyperlink r:id="rId54" w:history="1">
        <w:r w:rsidRPr="004E0D42">
          <w:rPr>
            <w:rFonts w:ascii="Times New Roman" w:eastAsiaTheme="minorEastAsia" w:hAnsi="Times New Roman" w:cs="Times New Roman"/>
            <w:color w:val="0000FF"/>
            <w:sz w:val="24"/>
            <w:szCs w:val="24"/>
            <w:lang w:eastAsia="ru-RU"/>
          </w:rPr>
          <w:t>закон</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15) </w:t>
      </w:r>
      <w:hyperlink r:id="rId55"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16) </w:t>
      </w:r>
      <w:hyperlink r:id="rId56"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соблюдением законодательства о государственном оборонном заказе;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17) </w:t>
      </w:r>
      <w:hyperlink r:id="rId57" w:history="1">
        <w:r w:rsidRPr="004E0D42">
          <w:rPr>
            <w:rFonts w:ascii="Times New Roman" w:eastAsiaTheme="minorEastAsia" w:hAnsi="Times New Roman" w:cs="Times New Roman"/>
            <w:color w:val="0000FF"/>
            <w:sz w:val="24"/>
            <w:szCs w:val="24"/>
            <w:lang w:eastAsia="ru-RU"/>
          </w:rPr>
          <w:t>контроля</w:t>
        </w:r>
      </w:hyperlink>
      <w:r w:rsidRPr="004E0D42">
        <w:rPr>
          <w:rFonts w:ascii="Times New Roman" w:eastAsiaTheme="minorEastAsia" w:hAnsi="Times New Roman" w:cs="Times New Roman"/>
          <w:sz w:val="24"/>
          <w:szCs w:val="24"/>
          <w:lang w:eastAsia="ru-RU"/>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 xml:space="preserve">18) лесной </w:t>
      </w:r>
      <w:hyperlink r:id="rId58" w:history="1">
        <w:r w:rsidRPr="004E0D42">
          <w:rPr>
            <w:rFonts w:ascii="Times New Roman" w:eastAsiaTheme="minorEastAsia" w:hAnsi="Times New Roman" w:cs="Times New Roman"/>
            <w:color w:val="0000FF"/>
            <w:sz w:val="24"/>
            <w:szCs w:val="24"/>
            <w:lang w:eastAsia="ru-RU"/>
          </w:rPr>
          <w:t>охраны</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18 в ред. Федерального </w:t>
      </w:r>
      <w:hyperlink r:id="rId5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 w:name="Par89"/>
      <w:bookmarkEnd w:id="1"/>
      <w:r w:rsidRPr="004E0D42">
        <w:rPr>
          <w:rFonts w:ascii="Times New Roman" w:eastAsiaTheme="minorEastAsia" w:hAnsi="Times New Roman" w:cs="Times New Roman"/>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налоговый </w:t>
      </w:r>
      <w:hyperlink r:id="rId60"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валютный </w:t>
      </w:r>
      <w:hyperlink r:id="rId61"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таможенный </w:t>
      </w:r>
      <w:hyperlink r:id="rId62"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w:t>
      </w:r>
      <w:hyperlink r:id="rId63"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контроль за соблюдением </w:t>
      </w:r>
      <w:hyperlink r:id="rId64" w:history="1">
        <w:r w:rsidRPr="004E0D42">
          <w:rPr>
            <w:rFonts w:ascii="Times New Roman" w:eastAsiaTheme="minorEastAsia" w:hAnsi="Times New Roman" w:cs="Times New Roman"/>
            <w:color w:val="0000FF"/>
            <w:sz w:val="24"/>
            <w:szCs w:val="24"/>
            <w:lang w:eastAsia="ru-RU"/>
          </w:rPr>
          <w:t>требований</w:t>
        </w:r>
      </w:hyperlink>
      <w:r w:rsidRPr="004E0D42">
        <w:rPr>
          <w:rFonts w:ascii="Times New Roman" w:eastAsiaTheme="minorEastAsia" w:hAnsi="Times New Roman" w:cs="Times New Roman"/>
          <w:sz w:val="24"/>
          <w:szCs w:val="24"/>
          <w:lang w:eastAsia="ru-RU"/>
        </w:rPr>
        <w:t xml:space="preserve"> к антитеррористической защищенности объектов (территорий);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федеральный государственный </w:t>
      </w:r>
      <w:hyperlink r:id="rId65"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6 в ред. Федерального </w:t>
      </w:r>
      <w:hyperlink r:id="rId6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федеральный государственный </w:t>
      </w:r>
      <w:hyperlink r:id="rId67" w:history="1">
        <w:r w:rsidRPr="004E0D42">
          <w:rPr>
            <w:rFonts w:ascii="Times New Roman" w:eastAsiaTheme="minorEastAsia" w:hAnsi="Times New Roman" w:cs="Times New Roman"/>
            <w:color w:val="0000FF"/>
            <w:sz w:val="24"/>
            <w:szCs w:val="24"/>
            <w:lang w:eastAsia="ru-RU"/>
          </w:rPr>
          <w:t>контроль (надзор)</w:t>
        </w:r>
      </w:hyperlink>
      <w:r w:rsidRPr="004E0D42">
        <w:rPr>
          <w:rFonts w:ascii="Times New Roman" w:eastAsiaTheme="minorEastAsia" w:hAnsi="Times New Roman" w:cs="Times New Roman"/>
          <w:sz w:val="24"/>
          <w:szCs w:val="24"/>
          <w:lang w:eastAsia="ru-RU"/>
        </w:rPr>
        <w:t xml:space="preserve"> за соблюдением законодательства Российской Федерации в области частной детективной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8) федеральный государственный </w:t>
      </w:r>
      <w:hyperlink r:id="rId68" w:history="1">
        <w:r w:rsidRPr="004E0D42">
          <w:rPr>
            <w:rFonts w:ascii="Times New Roman" w:eastAsiaTheme="minorEastAsia" w:hAnsi="Times New Roman" w:cs="Times New Roman"/>
            <w:color w:val="0000FF"/>
            <w:sz w:val="24"/>
            <w:szCs w:val="24"/>
            <w:lang w:eastAsia="ru-RU"/>
          </w:rPr>
          <w:t>контроль (надзор)</w:t>
        </w:r>
      </w:hyperlink>
      <w:r w:rsidRPr="004E0D42">
        <w:rPr>
          <w:rFonts w:ascii="Times New Roman" w:eastAsiaTheme="minorEastAsia" w:hAnsi="Times New Roman" w:cs="Times New Roman"/>
          <w:sz w:val="24"/>
          <w:szCs w:val="24"/>
          <w:lang w:eastAsia="ru-RU"/>
        </w:rPr>
        <w:t xml:space="preserve"> за соблюдением законодательства Российской Федерации в области частной охранной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федеральный государственный </w:t>
      </w:r>
      <w:hyperlink r:id="rId69"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10) федеральный государственный </w:t>
      </w:r>
      <w:hyperlink r:id="rId70" w:history="1">
        <w:r w:rsidRPr="004E0D42">
          <w:rPr>
            <w:rFonts w:ascii="Times New Roman" w:eastAsiaTheme="minorEastAsia" w:hAnsi="Times New Roman" w:cs="Times New Roman"/>
            <w:color w:val="0000FF"/>
            <w:sz w:val="24"/>
            <w:szCs w:val="24"/>
            <w:lang w:eastAsia="ru-RU"/>
          </w:rPr>
          <w:t>контроль (надзор)</w:t>
        </w:r>
      </w:hyperlink>
      <w:r w:rsidRPr="004E0D42">
        <w:rPr>
          <w:rFonts w:ascii="Times New Roman" w:eastAsiaTheme="minorEastAsia" w:hAnsi="Times New Roman" w:cs="Times New Roman"/>
          <w:sz w:val="24"/>
          <w:szCs w:val="24"/>
          <w:lang w:eastAsia="ru-RU"/>
        </w:rPr>
        <w:t xml:space="preserve"> за обеспечением безопасности объектов топливно-энергетического комплекса;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федеральный государственный контроль (надзор) в сфере миграции;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11.1) государственный контроль за соблюдением законодательства Российской Федерации об иностранных агентах;</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11.1 введен Федеральным </w:t>
      </w:r>
      <w:hyperlink r:id="rId71"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05.12.2022 N 498-ФЗ; в ред. Федерального </w:t>
      </w:r>
      <w:hyperlink r:id="rId7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24.07.2023 N 358-ФЗ)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12) федеральный государственный </w:t>
      </w:r>
      <w:hyperlink r:id="rId73" w:history="1">
        <w:r w:rsidRPr="004E0D42">
          <w:rPr>
            <w:rFonts w:ascii="Times New Roman" w:eastAsiaTheme="minorEastAsia" w:hAnsi="Times New Roman" w:cs="Times New Roman"/>
            <w:color w:val="0000FF"/>
            <w:sz w:val="24"/>
            <w:szCs w:val="24"/>
            <w:lang w:eastAsia="ru-RU"/>
          </w:rPr>
          <w:t>надзор</w:t>
        </w:r>
      </w:hyperlink>
      <w:r w:rsidRPr="004E0D42">
        <w:rPr>
          <w:rFonts w:ascii="Times New Roman" w:eastAsiaTheme="minorEastAsia" w:hAnsi="Times New Roman" w:cs="Times New Roman"/>
          <w:sz w:val="24"/>
          <w:szCs w:val="24"/>
          <w:lang w:eastAsia="ru-RU"/>
        </w:rPr>
        <w:t xml:space="preserve"> за деятельностью некоммерческих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13) </w:t>
      </w:r>
      <w:hyperlink r:id="rId74" w:history="1">
        <w:r w:rsidRPr="004E0D42">
          <w:rPr>
            <w:rFonts w:ascii="Times New Roman" w:eastAsiaTheme="minorEastAsia" w:hAnsi="Times New Roman" w:cs="Times New Roman"/>
            <w:color w:val="0000FF"/>
            <w:sz w:val="24"/>
            <w:szCs w:val="24"/>
            <w:lang w:eastAsia="ru-RU"/>
          </w:rPr>
          <w:t>надзор и контроль</w:t>
        </w:r>
      </w:hyperlink>
      <w:r w:rsidRPr="004E0D42">
        <w:rPr>
          <w:rFonts w:ascii="Times New Roman" w:eastAsiaTheme="minorEastAsia" w:hAnsi="Times New Roman" w:cs="Times New Roman"/>
          <w:sz w:val="24"/>
          <w:szCs w:val="24"/>
          <w:lang w:eastAsia="ru-RU"/>
        </w:rPr>
        <w:t xml:space="preserve"> за исполнением законодательства Российской Федерации о свободе совести, свободе вероисповедания и о религиозных объединениях;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14) федеральный государственный надзор за деятельностью саморегулируемых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15) государственный </w:t>
      </w:r>
      <w:hyperlink r:id="rId75"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за соблюдением антимонопольного законодательства;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16) </w:t>
      </w:r>
      <w:hyperlink r:id="rId76"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17) федеральный государственный </w:t>
      </w:r>
      <w:hyperlink r:id="rId77" w:history="1">
        <w:r w:rsidRPr="004E0D42">
          <w:rPr>
            <w:rFonts w:ascii="Times New Roman" w:eastAsiaTheme="minorEastAsia" w:hAnsi="Times New Roman" w:cs="Times New Roman"/>
            <w:color w:val="0000FF"/>
            <w:sz w:val="24"/>
            <w:szCs w:val="24"/>
            <w:lang w:eastAsia="ru-RU"/>
          </w:rPr>
          <w:t>надзор</w:t>
        </w:r>
      </w:hyperlink>
      <w:r w:rsidRPr="004E0D42">
        <w:rPr>
          <w:rFonts w:ascii="Times New Roman" w:eastAsiaTheme="minorEastAsia" w:hAnsi="Times New Roman" w:cs="Times New Roman"/>
          <w:sz w:val="24"/>
          <w:szCs w:val="24"/>
          <w:lang w:eastAsia="ru-RU"/>
        </w:rPr>
        <w:t xml:space="preserve"> в области использования атомной энергии; федеральный государственный </w:t>
      </w:r>
      <w:hyperlink r:id="rId78" w:history="1">
        <w:r w:rsidRPr="004E0D42">
          <w:rPr>
            <w:rFonts w:ascii="Times New Roman" w:eastAsiaTheme="minorEastAsia" w:hAnsi="Times New Roman" w:cs="Times New Roman"/>
            <w:color w:val="0000FF"/>
            <w:sz w:val="24"/>
            <w:szCs w:val="24"/>
            <w:lang w:eastAsia="ru-RU"/>
          </w:rPr>
          <w:t>надзор</w:t>
        </w:r>
      </w:hyperlink>
      <w:r w:rsidRPr="004E0D42">
        <w:rPr>
          <w:rFonts w:ascii="Times New Roman" w:eastAsiaTheme="minorEastAsia" w:hAnsi="Times New Roman" w:cs="Times New Roman"/>
          <w:sz w:val="24"/>
          <w:szCs w:val="24"/>
          <w:lang w:eastAsia="ru-RU"/>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17 в ред. Федерального </w:t>
      </w:r>
      <w:hyperlink r:id="rId7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18) лицензионный </w:t>
      </w:r>
      <w:hyperlink r:id="rId80"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деятельности организаций по использованию ядерных материалов и радиоактивных </w:t>
      </w:r>
      <w:r w:rsidRPr="004E0D42">
        <w:rPr>
          <w:rFonts w:ascii="Times New Roman" w:eastAsiaTheme="minorEastAsia" w:hAnsi="Times New Roman" w:cs="Times New Roman"/>
          <w:sz w:val="24"/>
          <w:szCs w:val="24"/>
          <w:lang w:eastAsia="ru-RU"/>
        </w:rPr>
        <w:lastRenderedPageBreak/>
        <w:t>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19) </w:t>
      </w:r>
      <w:hyperlink r:id="rId81"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21) государственный </w:t>
      </w:r>
      <w:hyperlink r:id="rId82"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22) государственный </w:t>
      </w:r>
      <w:hyperlink r:id="rId83" w:history="1">
        <w:r w:rsidRPr="004E0D42">
          <w:rPr>
            <w:rFonts w:ascii="Times New Roman" w:eastAsiaTheme="minorEastAsia" w:hAnsi="Times New Roman" w:cs="Times New Roman"/>
            <w:color w:val="0000FF"/>
            <w:sz w:val="24"/>
            <w:szCs w:val="24"/>
            <w:lang w:eastAsia="ru-RU"/>
          </w:rPr>
          <w:t>контроль и надзор</w:t>
        </w:r>
      </w:hyperlink>
      <w:r w:rsidRPr="004E0D42">
        <w:rPr>
          <w:rFonts w:ascii="Times New Roman" w:eastAsiaTheme="minorEastAsia" w:hAnsi="Times New Roman" w:cs="Times New Roman"/>
          <w:sz w:val="24"/>
          <w:szCs w:val="24"/>
          <w:lang w:eastAsia="ru-RU"/>
        </w:rPr>
        <w:t xml:space="preserve"> за обработкой персональных данных, осуществляемые без взаимодействия с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23) государственный </w:t>
      </w:r>
      <w:hyperlink r:id="rId84"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в области связи, осуществляемый без взаимодействия с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24) </w:t>
      </w:r>
      <w:hyperlink r:id="rId85" w:history="1">
        <w:r w:rsidRPr="004E0D42">
          <w:rPr>
            <w:rFonts w:ascii="Times New Roman" w:eastAsiaTheme="minorEastAsia" w:hAnsi="Times New Roman" w:cs="Times New Roman"/>
            <w:color w:val="0000FF"/>
            <w:sz w:val="24"/>
            <w:szCs w:val="24"/>
            <w:lang w:eastAsia="ru-RU"/>
          </w:rPr>
          <w:t>контроль</w:t>
        </w:r>
      </w:hyperlink>
      <w:r w:rsidRPr="004E0D42">
        <w:rPr>
          <w:rFonts w:ascii="Times New Roman" w:eastAsiaTheme="minorEastAsia" w:hAnsi="Times New Roman" w:cs="Times New Roman"/>
          <w:sz w:val="24"/>
          <w:szCs w:val="24"/>
          <w:lang w:eastAsia="ru-RU"/>
        </w:rPr>
        <w:t xml:space="preserve"> за излучениями радиоэлектронных средств и (или) высокочастотных устройств (радиоконтроль).</w:t>
      </w:r>
    </w:p>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С 01.09.2024 в ч. 6 ст. 2 вносятся изменения (</w:t>
            </w:r>
            <w:hyperlink r:id="rId86" w:history="1">
              <w:r w:rsidRPr="004E0D42">
                <w:rPr>
                  <w:rFonts w:ascii="Times New Roman" w:eastAsiaTheme="minorEastAsia" w:hAnsi="Times New Roman" w:cs="Times New Roman"/>
                  <w:color w:val="0000FF"/>
                  <w:sz w:val="24"/>
                  <w:szCs w:val="24"/>
                  <w:lang w:eastAsia="ru-RU"/>
                </w:rPr>
                <w:t>ФЗ</w:t>
              </w:r>
            </w:hyperlink>
            <w:r w:rsidRPr="004E0D42">
              <w:rPr>
                <w:rFonts w:ascii="Times New Roman" w:eastAsiaTheme="minorEastAsia" w:hAnsi="Times New Roman" w:cs="Times New Roman"/>
                <w:color w:val="392C69"/>
                <w:sz w:val="24"/>
                <w:szCs w:val="24"/>
                <w:lang w:eastAsia="ru-RU"/>
              </w:rPr>
              <w:t xml:space="preserve"> от 25.12.2023 N 637-ФЗ).</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history="1">
        <w:r w:rsidRPr="004E0D42">
          <w:rPr>
            <w:rFonts w:ascii="Times New Roman" w:eastAsiaTheme="minorEastAsia" w:hAnsi="Times New Roman" w:cs="Times New Roman"/>
            <w:color w:val="0000FF"/>
            <w:sz w:val="24"/>
            <w:szCs w:val="24"/>
            <w:lang w:eastAsia="ru-RU"/>
          </w:rPr>
          <w:t>положениями</w:t>
        </w:r>
      </w:hyperlink>
      <w:r w:rsidRPr="004E0D42">
        <w:rPr>
          <w:rFonts w:ascii="Times New Roman" w:eastAsiaTheme="minorEastAsia" w:hAnsi="Times New Roman" w:cs="Times New Roman"/>
          <w:sz w:val="24"/>
          <w:szCs w:val="24"/>
          <w:lang w:eastAsia="ru-RU"/>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history="1">
        <w:r w:rsidRPr="004E0D42">
          <w:rPr>
            <w:rFonts w:ascii="Times New Roman" w:eastAsiaTheme="minorEastAsia" w:hAnsi="Times New Roman" w:cs="Times New Roman"/>
            <w:color w:val="0000FF"/>
            <w:sz w:val="24"/>
            <w:szCs w:val="24"/>
            <w:lang w:eastAsia="ru-RU"/>
          </w:rPr>
          <w:t>объектах</w:t>
        </w:r>
      </w:hyperlink>
      <w:r w:rsidRPr="004E0D42">
        <w:rPr>
          <w:rFonts w:ascii="Times New Roman" w:eastAsiaTheme="minorEastAsia" w:hAnsi="Times New Roman" w:cs="Times New Roman"/>
          <w:sz w:val="24"/>
          <w:szCs w:val="24"/>
          <w:lang w:eastAsia="ru-RU"/>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6 введена Федеральным </w:t>
      </w:r>
      <w:hyperlink r:id="rId89"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 в ред. Федерального </w:t>
      </w:r>
      <w:hyperlink r:id="rId9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06.12.2021 N 408-ФЗ)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 Нормативно-правовое регулирование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Порядок организации и осуществления государственного контроля (надзора), муниципального контроля устанавливается: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для вида федерального государственного контроля (надзора) - </w:t>
      </w:r>
      <w:hyperlink r:id="rId91" w:history="1">
        <w:r w:rsidRPr="004E0D42">
          <w:rPr>
            <w:rFonts w:ascii="Times New Roman" w:eastAsiaTheme="minorEastAsia" w:hAnsi="Times New Roman" w:cs="Times New Roman"/>
            <w:color w:val="0000FF"/>
            <w:sz w:val="24"/>
            <w:szCs w:val="24"/>
            <w:lang w:eastAsia="ru-RU"/>
          </w:rPr>
          <w:t>положением</w:t>
        </w:r>
      </w:hyperlink>
      <w:r w:rsidRPr="004E0D42">
        <w:rPr>
          <w:rFonts w:ascii="Times New Roman" w:eastAsiaTheme="minorEastAsia" w:hAnsi="Times New Roman" w:cs="Times New Roman"/>
          <w:sz w:val="24"/>
          <w:szCs w:val="24"/>
          <w:lang w:eastAsia="ru-RU"/>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для вида федерального государственного контроля (надзора) при передаче полномочий по его осуществлению </w:t>
      </w:r>
      <w:r w:rsidRPr="004E0D42">
        <w:rPr>
          <w:rFonts w:ascii="Times New Roman" w:eastAsiaTheme="minorEastAsia" w:hAnsi="Times New Roman" w:cs="Times New Roman"/>
          <w:sz w:val="24"/>
          <w:szCs w:val="24"/>
          <w:lang w:eastAsia="ru-RU"/>
        </w:rPr>
        <w:lastRenderedPageBreak/>
        <w:t xml:space="preserve">органам государственной власти субъектов Российской Федерации, органам местного самоуправления - </w:t>
      </w:r>
      <w:hyperlink r:id="rId92" w:history="1">
        <w:r w:rsidRPr="004E0D42">
          <w:rPr>
            <w:rFonts w:ascii="Times New Roman" w:eastAsiaTheme="minorEastAsia" w:hAnsi="Times New Roman" w:cs="Times New Roman"/>
            <w:color w:val="0000FF"/>
            <w:sz w:val="24"/>
            <w:szCs w:val="24"/>
            <w:lang w:eastAsia="ru-RU"/>
          </w:rPr>
          <w:t>положением</w:t>
        </w:r>
      </w:hyperlink>
      <w:r w:rsidRPr="004E0D42">
        <w:rPr>
          <w:rFonts w:ascii="Times New Roman" w:eastAsiaTheme="minorEastAsia" w:hAnsi="Times New Roman" w:cs="Times New Roman"/>
          <w:sz w:val="24"/>
          <w:szCs w:val="24"/>
          <w:lang w:eastAsia="ru-RU"/>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history="1">
        <w:r w:rsidRPr="004E0D42">
          <w:rPr>
            <w:rFonts w:ascii="Times New Roman" w:eastAsiaTheme="minorEastAsia" w:hAnsi="Times New Roman" w:cs="Times New Roman"/>
            <w:color w:val="0000FF"/>
            <w:sz w:val="24"/>
            <w:szCs w:val="24"/>
            <w:lang w:eastAsia="ru-RU"/>
          </w:rPr>
          <w:t>требования</w:t>
        </w:r>
      </w:hyperlink>
      <w:r w:rsidRPr="004E0D42">
        <w:rPr>
          <w:rFonts w:ascii="Times New Roman" w:eastAsiaTheme="minorEastAsia" w:hAnsi="Times New Roman" w:cs="Times New Roman"/>
          <w:sz w:val="24"/>
          <w:szCs w:val="24"/>
          <w:lang w:eastAsia="ru-RU"/>
        </w:rPr>
        <w:t xml:space="preserve"> могут быть установлены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Положением о виде контроля определяются: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контрольные (надзорные) органы, уполномоченные на осуществление вида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критерии отнесения объектов контроля к категориям риска причинения вреда (ущерба) в рамках осуществления вида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перечень профилактических мероприятий в рамках осуществления вида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особенности оценки соблюдения лицензионных требований контролируемыми лицами, имеющими лицензию;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 прокуратуре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8 введена Федеральным </w:t>
      </w:r>
      <w:hyperlink r:id="rId9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 в ред. Федеральных законов от 14.07.2022 </w:t>
      </w:r>
      <w:hyperlink r:id="rId96" w:history="1">
        <w:r w:rsidRPr="004E0D42">
          <w:rPr>
            <w:rFonts w:ascii="Times New Roman" w:eastAsiaTheme="minorEastAsia" w:hAnsi="Times New Roman" w:cs="Times New Roman"/>
            <w:color w:val="0000FF"/>
            <w:sz w:val="24"/>
            <w:szCs w:val="24"/>
            <w:lang w:eastAsia="ru-RU"/>
          </w:rPr>
          <w:t>N 253-ФЗ</w:t>
        </w:r>
      </w:hyperlink>
      <w:r w:rsidRPr="004E0D42">
        <w:rPr>
          <w:rFonts w:ascii="Times New Roman" w:eastAsiaTheme="minorEastAsia" w:hAnsi="Times New Roman" w:cs="Times New Roman"/>
          <w:sz w:val="24"/>
          <w:szCs w:val="24"/>
          <w:lang w:eastAsia="ru-RU"/>
        </w:rPr>
        <w:t xml:space="preserve">, от 14.07.2022 </w:t>
      </w:r>
      <w:hyperlink r:id="rId97" w:history="1">
        <w:r w:rsidRPr="004E0D42">
          <w:rPr>
            <w:rFonts w:ascii="Times New Roman" w:eastAsiaTheme="minorEastAsia" w:hAnsi="Times New Roman" w:cs="Times New Roman"/>
            <w:color w:val="0000FF"/>
            <w:sz w:val="24"/>
            <w:szCs w:val="24"/>
            <w:lang w:eastAsia="ru-RU"/>
          </w:rPr>
          <w:t>N 271-ФЗ</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w:t>
      </w:r>
      <w:r w:rsidRPr="004E0D42">
        <w:rPr>
          <w:rFonts w:ascii="Times New Roman" w:eastAsiaTheme="minorEastAsia" w:hAnsi="Times New Roman" w:cs="Times New Roman"/>
          <w:sz w:val="24"/>
          <w:szCs w:val="24"/>
          <w:lang w:eastAsia="ru-RU"/>
        </w:rPr>
        <w:lastRenderedPageBreak/>
        <w:t>объектов.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9 введена Федеральным </w:t>
      </w:r>
      <w:hyperlink r:id="rId98"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10. Разъяснения по вопросам применения настоящего Федерального закона даются федеральным </w:t>
      </w:r>
      <w:hyperlink r:id="rId99" w:history="1">
        <w:r w:rsidRPr="004E0D42">
          <w:rPr>
            <w:rFonts w:ascii="Times New Roman" w:eastAsiaTheme="minorEastAsia" w:hAnsi="Times New Roman" w:cs="Times New Roman"/>
            <w:color w:val="0000FF"/>
            <w:sz w:val="24"/>
            <w:szCs w:val="24"/>
            <w:lang w:eastAsia="ru-RU"/>
          </w:rPr>
          <w:t>органом</w:t>
        </w:r>
      </w:hyperlink>
      <w:r w:rsidRPr="004E0D42">
        <w:rPr>
          <w:rFonts w:ascii="Times New Roman" w:eastAsiaTheme="minorEastAsia"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10 введена Федеральным </w:t>
      </w:r>
      <w:hyperlink r:id="rId100"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организация и осуществление федерального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 Полномочия органов местного самоуправления в области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 полномочиям органов местного самоуправления в области муниципального контроля относятся: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организация и осуществление муниципального контроля на территории муниципального образования;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иные полномочия в соответствии с настоящим Федеральным законом, другими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2. Принципы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 Законность и обоснованность</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Действия и решения контрольного (надзорного) органа и его должностных лиц должны быть законными и обоснованными.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 Стимулирование добросовестного соблюдения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 Соразмерность вмешательства в деятельность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10. Охрана прав и законных интересов, уважение достоинства личности, деловой репутации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9" w:tooltip="Глава 9. Обжалование решений контрольных (надзорных) органов, действий (бездействия) их должностных лиц"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порядке.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11. Недопустимость злоупотребления правом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12. Соблюдение охраняемой законом тайны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Информация, составляющая коммерческую, служебную или иную охраняемую </w:t>
      </w:r>
      <w:hyperlink r:id="rId101"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14. Оперативность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1. При осуществлении государственного контроля (надзора), муниципального контроля контрольные (надзорные) мероприятия проводятся оперативно.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3. Предмет и объекты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15. Предмет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Предметом государственного контроля (надзора), муниципального контроля (далее также - предмет контроля) являются: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соблюдение контролируемыми лицами обязательных требований, установленных нормативными правовыми актами;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соблюдение (реализация) требований, содержащихся в разрешительных документах;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исполнение решений, принимаемых по результатам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4 в ред. Федерального </w:t>
      </w:r>
      <w:hyperlink r:id="rId10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2 в ред. Федерального </w:t>
      </w:r>
      <w:hyperlink r:id="rId10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2" w:name="Par245"/>
      <w:bookmarkEnd w:id="2"/>
      <w:r w:rsidRPr="004E0D42">
        <w:rPr>
          <w:rFonts w:ascii="Arial" w:eastAsiaTheme="minorEastAsia" w:hAnsi="Arial" w:cs="Arial"/>
          <w:b/>
          <w:bCs/>
          <w:sz w:val="24"/>
          <w:szCs w:val="24"/>
          <w:lang w:eastAsia="ru-RU"/>
        </w:rPr>
        <w:t>Статья 16. Объекты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Объектами государственного контроля (надзора), муниципального контроля (далее также - объект контроля) являются: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04"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 w:name="Par252"/>
      <w:bookmarkEnd w:id="3"/>
      <w:r w:rsidRPr="004E0D42">
        <w:rPr>
          <w:rFonts w:ascii="Times New Roman" w:eastAsiaTheme="minorEastAsia" w:hAnsi="Times New Roman" w:cs="Times New Roman"/>
          <w:sz w:val="24"/>
          <w:szCs w:val="24"/>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w:t>
      </w:r>
      <w:r w:rsidRPr="004E0D42">
        <w:rPr>
          <w:rFonts w:ascii="Times New Roman" w:eastAsiaTheme="minorEastAsia" w:hAnsi="Times New Roman" w:cs="Times New Roman"/>
          <w:sz w:val="24"/>
          <w:szCs w:val="24"/>
          <w:lang w:eastAsia="ru-RU"/>
        </w:rPr>
        <w:lastRenderedPageBreak/>
        <w:t>актами, информацию, получаемую в рамках межведомственного взаимодействия, а также общедоступную информацию.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РАЗДЕЛ II. ОРГАНИЗАЦИЯ ГОСУДАРСТВЕННОГО КОНТРОЛЯ (НАДЗОРА),</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4. Информационное обеспечение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history="1">
              <w:r w:rsidRPr="004E0D42">
                <w:rPr>
                  <w:rFonts w:ascii="Times New Roman" w:eastAsiaTheme="minorEastAsia" w:hAnsi="Times New Roman" w:cs="Times New Roman"/>
                  <w:color w:val="0000FF"/>
                  <w:sz w:val="24"/>
                  <w:szCs w:val="24"/>
                  <w:lang w:eastAsia="ru-RU"/>
                </w:rPr>
                <w:t>N 280</w:t>
              </w:r>
            </w:hyperlink>
            <w:r w:rsidRPr="004E0D42">
              <w:rPr>
                <w:rFonts w:ascii="Times New Roman" w:eastAsiaTheme="minorEastAsia" w:hAnsi="Times New Roman" w:cs="Times New Roman"/>
                <w:color w:val="392C69"/>
                <w:sz w:val="24"/>
                <w:szCs w:val="24"/>
                <w:lang w:eastAsia="ru-RU"/>
              </w:rPr>
              <w:t xml:space="preserve">, </w:t>
            </w:r>
            <w:hyperlink r:id="rId106" w:history="1">
              <w:r w:rsidRPr="004E0D42">
                <w:rPr>
                  <w:rFonts w:ascii="Times New Roman" w:eastAsiaTheme="minorEastAsia" w:hAnsi="Times New Roman" w:cs="Times New Roman"/>
                  <w:color w:val="0000FF"/>
                  <w:sz w:val="24"/>
                  <w:szCs w:val="24"/>
                  <w:lang w:eastAsia="ru-RU"/>
                </w:rPr>
                <w:t>N 279</w:t>
              </w:r>
            </w:hyperlink>
            <w:r w:rsidRPr="004E0D42">
              <w:rPr>
                <w:rFonts w:ascii="Times New Roman" w:eastAsiaTheme="minorEastAsia" w:hAnsi="Times New Roman" w:cs="Times New Roman"/>
                <w:color w:val="392C69"/>
                <w:sz w:val="24"/>
                <w:szCs w:val="24"/>
                <w:lang w:eastAsia="ru-RU"/>
              </w:rPr>
              <w:t xml:space="preserve">, </w:t>
            </w:r>
            <w:hyperlink r:id="rId107" w:history="1">
              <w:r w:rsidRPr="004E0D42">
                <w:rPr>
                  <w:rFonts w:ascii="Times New Roman" w:eastAsiaTheme="minorEastAsia" w:hAnsi="Times New Roman" w:cs="Times New Roman"/>
                  <w:color w:val="0000FF"/>
                  <w:sz w:val="24"/>
                  <w:szCs w:val="24"/>
                  <w:lang w:eastAsia="ru-RU"/>
                </w:rPr>
                <w:t>N 278</w:t>
              </w:r>
            </w:hyperlink>
            <w:r w:rsidRPr="004E0D42">
              <w:rPr>
                <w:rFonts w:ascii="Times New Roman" w:eastAsiaTheme="minorEastAsia" w:hAnsi="Times New Roman" w:cs="Times New Roman"/>
                <w:color w:val="392C69"/>
                <w:sz w:val="24"/>
                <w:szCs w:val="24"/>
                <w:lang w:eastAsia="ru-RU"/>
              </w:rPr>
              <w:t xml:space="preserve">, </w:t>
            </w:r>
            <w:hyperlink r:id="rId108" w:history="1">
              <w:r w:rsidRPr="004E0D42">
                <w:rPr>
                  <w:rFonts w:ascii="Times New Roman" w:eastAsiaTheme="minorEastAsia" w:hAnsi="Times New Roman" w:cs="Times New Roman"/>
                  <w:color w:val="0000FF"/>
                  <w:sz w:val="24"/>
                  <w:szCs w:val="24"/>
                  <w:lang w:eastAsia="ru-RU"/>
                </w:rPr>
                <w:t>N 277</w:t>
              </w:r>
            </w:hyperlink>
            <w:r w:rsidRPr="004E0D42">
              <w:rPr>
                <w:rFonts w:ascii="Times New Roman" w:eastAsiaTheme="minorEastAsia" w:hAnsi="Times New Roman" w:cs="Times New Roman"/>
                <w:color w:val="392C69"/>
                <w:sz w:val="24"/>
                <w:szCs w:val="24"/>
                <w:lang w:eastAsia="ru-RU"/>
              </w:rPr>
              <w:t>).</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17. Информационные системы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Par265"/>
      <w:bookmarkEnd w:id="4"/>
      <w:r w:rsidRPr="004E0D42">
        <w:rPr>
          <w:rFonts w:ascii="Times New Roman" w:eastAsiaTheme="minorEastAsia" w:hAnsi="Times New Roman" w:cs="Times New Roman"/>
          <w:sz w:val="24"/>
          <w:szCs w:val="24"/>
          <w:lang w:eastAsia="ru-RU"/>
        </w:rPr>
        <w:t>1. В целях информационного обеспечения государственного контроля (надзора), муниципального контроля создаются: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единый реестр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3 в ред. Федерального </w:t>
      </w:r>
      <w:hyperlink r:id="rId10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реестр заключений о подтверждении соблюдения обязательных требований (далее - реестр заключений о соответствии);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информационные системы контрольных (надзорных) органов.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w:t>
      </w:r>
      <w:hyperlink r:id="rId110" w:history="1">
        <w:r w:rsidRPr="004E0D42">
          <w:rPr>
            <w:rFonts w:ascii="Times New Roman" w:eastAsiaTheme="minorEastAsia" w:hAnsi="Times New Roman" w:cs="Times New Roman"/>
            <w:color w:val="0000FF"/>
            <w:sz w:val="24"/>
            <w:szCs w:val="24"/>
            <w:lang w:eastAsia="ru-RU"/>
          </w:rPr>
          <w:t>Единый реестр</w:t>
        </w:r>
      </w:hyperlink>
      <w:r w:rsidRPr="004E0D42">
        <w:rPr>
          <w:rFonts w:ascii="Times New Roman" w:eastAsiaTheme="minorEastAsia" w:hAnsi="Times New Roman" w:cs="Times New Roman"/>
          <w:sz w:val="24"/>
          <w:szCs w:val="24"/>
          <w:lang w:eastAsia="ru-RU"/>
        </w:rPr>
        <w:t xml:space="preserve"> видов контроля реализуется в рамках федеральной государственной информационной системы.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1.1 введена Федеральным </w:t>
      </w:r>
      <w:hyperlink r:id="rId111"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 w:name="Par274"/>
      <w:bookmarkEnd w:id="5"/>
      <w:r w:rsidRPr="004E0D42">
        <w:rPr>
          <w:rFonts w:ascii="Times New Roman" w:eastAsiaTheme="minorEastAsia" w:hAnsi="Times New Roman" w:cs="Times New Roman"/>
          <w:sz w:val="24"/>
          <w:szCs w:val="24"/>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w:t>
      </w:r>
      <w:hyperlink r:id="rId112" w:history="1">
        <w:r w:rsidRPr="004E0D42">
          <w:rPr>
            <w:rFonts w:ascii="Times New Roman" w:eastAsiaTheme="minorEastAsia" w:hAnsi="Times New Roman" w:cs="Times New Roman"/>
            <w:color w:val="0000FF"/>
            <w:sz w:val="24"/>
            <w:szCs w:val="24"/>
            <w:lang w:eastAsia="ru-RU"/>
          </w:rPr>
          <w:t>Требования</w:t>
        </w:r>
      </w:hyperlink>
      <w:r w:rsidRPr="004E0D42">
        <w:rPr>
          <w:rFonts w:ascii="Times New Roman" w:eastAsiaTheme="minorEastAsia" w:hAnsi="Times New Roman" w:cs="Times New Roman"/>
          <w:sz w:val="24"/>
          <w:szCs w:val="24"/>
          <w:lang w:eastAsia="ru-RU"/>
        </w:rPr>
        <w:t xml:space="preserve"> к информационному взаимодействию информационных систем, указанных в </w:t>
      </w:r>
      <w:hyperlink w:anchor="Par265" w:tooltip="1. В целях информационного обеспечения государственного контроля (надзора), муниципального контроля создаются:" w:history="1">
        <w:r w:rsidRPr="004E0D42">
          <w:rPr>
            <w:rFonts w:ascii="Times New Roman" w:eastAsiaTheme="minorEastAsia" w:hAnsi="Times New Roman" w:cs="Times New Roman"/>
            <w:color w:val="0000FF"/>
            <w:sz w:val="24"/>
            <w:szCs w:val="24"/>
            <w:lang w:eastAsia="ru-RU"/>
          </w:rPr>
          <w:t>частях 1</w:t>
        </w:r>
      </w:hyperlink>
      <w:r w:rsidRPr="004E0D42">
        <w:rPr>
          <w:rFonts w:ascii="Times New Roman" w:eastAsiaTheme="minorEastAsia" w:hAnsi="Times New Roman" w:cs="Times New Roman"/>
          <w:sz w:val="24"/>
          <w:szCs w:val="24"/>
          <w:lang w:eastAsia="ru-RU"/>
        </w:rPr>
        <w:t xml:space="preserve"> и </w:t>
      </w:r>
      <w:hyperlink w:anchor="Par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2</w:t>
        </w:r>
      </w:hyperlink>
      <w:r w:rsidRPr="004E0D42">
        <w:rPr>
          <w:rFonts w:ascii="Times New Roman" w:eastAsiaTheme="minorEastAsia" w:hAnsi="Times New Roman" w:cs="Times New Roman"/>
          <w:sz w:val="24"/>
          <w:szCs w:val="24"/>
          <w:lang w:eastAsia="ru-RU"/>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1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 w:name="Par278"/>
      <w:bookmarkEnd w:id="6"/>
      <w:r w:rsidRPr="004E0D42">
        <w:rPr>
          <w:rFonts w:ascii="Times New Roman" w:eastAsiaTheme="minorEastAsia" w:hAnsi="Times New Roman" w:cs="Times New Roman"/>
          <w:sz w:val="24"/>
          <w:szCs w:val="24"/>
          <w:lang w:eastAsia="ru-RU"/>
        </w:rPr>
        <w:t>5. Информационные системы контрольных (надзорных) органов создаются в следующих целях: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учет объектов контроля и связанных с ними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 единый реестр видов контроля включаются: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сведения о видах контроля и осуществляющих их контрольных (надзорных) органах, их территориальных органах и подразделениях;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9" w:tooltip="3. Контрольный (надзорный) орган обязан размещать и поддерживать в актуальном состоянии на своем официальном сайте в сети &quot;Интернет&quot;:" w:history="1">
        <w:r w:rsidRPr="004E0D42">
          <w:rPr>
            <w:rFonts w:ascii="Times New Roman" w:eastAsiaTheme="minorEastAsia" w:hAnsi="Times New Roman" w:cs="Times New Roman"/>
            <w:color w:val="0000FF"/>
            <w:sz w:val="24"/>
            <w:szCs w:val="24"/>
            <w:lang w:eastAsia="ru-RU"/>
          </w:rPr>
          <w:t>частью 3 статьи 46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иные сведения, предусмотренные правилами формирования и ведения единого реестра видов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w:t>
      </w:r>
      <w:hyperlink r:id="rId114" w:history="1">
        <w:r w:rsidRPr="004E0D42">
          <w:rPr>
            <w:rFonts w:ascii="Times New Roman" w:eastAsiaTheme="minorEastAsia" w:hAnsi="Times New Roman" w:cs="Times New Roman"/>
            <w:color w:val="0000FF"/>
            <w:sz w:val="24"/>
            <w:szCs w:val="24"/>
            <w:lang w:eastAsia="ru-RU"/>
          </w:rPr>
          <w:t>Правила</w:t>
        </w:r>
      </w:hyperlink>
      <w:r w:rsidRPr="004E0D42">
        <w:rPr>
          <w:rFonts w:ascii="Times New Roman" w:eastAsiaTheme="minorEastAsia" w:hAnsi="Times New Roman" w:cs="Times New Roman"/>
          <w:sz w:val="24"/>
          <w:szCs w:val="24"/>
          <w:lang w:eastAsia="ru-RU"/>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Оператором единого реестра видов контроля является федеральный </w:t>
      </w:r>
      <w:hyperlink r:id="rId115" w:history="1">
        <w:r w:rsidRPr="004E0D42">
          <w:rPr>
            <w:rFonts w:ascii="Times New Roman" w:eastAsiaTheme="minorEastAsia" w:hAnsi="Times New Roman" w:cs="Times New Roman"/>
            <w:color w:val="0000FF"/>
            <w:sz w:val="24"/>
            <w:szCs w:val="24"/>
            <w:lang w:eastAsia="ru-RU"/>
          </w:rPr>
          <w:t>орган</w:t>
        </w:r>
      </w:hyperlink>
      <w:r w:rsidRPr="004E0D42">
        <w:rPr>
          <w:rFonts w:ascii="Times New Roman" w:eastAsiaTheme="minorEastAsia" w:hAnsi="Times New Roman" w:cs="Times New Roman"/>
          <w:sz w:val="24"/>
          <w:szCs w:val="24"/>
          <w:lang w:eastAsia="ru-RU"/>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19. Единый реестр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 w:name="Par299"/>
      <w:bookmarkEnd w:id="7"/>
      <w:r w:rsidRPr="004E0D42">
        <w:rPr>
          <w:rFonts w:ascii="Times New Roman" w:eastAsiaTheme="minorEastAsia" w:hAnsi="Times New Roman" w:cs="Times New Roman"/>
          <w:sz w:val="24"/>
          <w:szCs w:val="24"/>
          <w:lang w:eastAsia="ru-RU"/>
        </w:rPr>
        <w:t>1. Единый реестр контрольных (надзорных) мероприятий создается в следующих целях: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 w:name="Par300"/>
      <w:bookmarkEnd w:id="8"/>
      <w:r w:rsidRPr="004E0D42">
        <w:rPr>
          <w:rFonts w:ascii="Times New Roman" w:eastAsiaTheme="minorEastAsia" w:hAnsi="Times New Roman" w:cs="Times New Roman"/>
          <w:sz w:val="24"/>
          <w:szCs w:val="24"/>
          <w:lang w:eastAsia="ru-RU"/>
        </w:rPr>
        <w:t xml:space="preserve">1) учет проводимых контрольными (надзорными) органами профилактических мероприятий, указанных в </w:t>
      </w:r>
      <w:hyperlink w:anchor="Par707" w:tooltip="4) объявление предостережения;" w:history="1">
        <w:r w:rsidRPr="004E0D42">
          <w:rPr>
            <w:rFonts w:ascii="Times New Roman" w:eastAsiaTheme="minorEastAsia" w:hAnsi="Times New Roman" w:cs="Times New Roman"/>
            <w:color w:val="0000FF"/>
            <w:sz w:val="24"/>
            <w:szCs w:val="24"/>
            <w:lang w:eastAsia="ru-RU"/>
          </w:rPr>
          <w:t>пунктах 4</w:t>
        </w:r>
      </w:hyperlink>
      <w:r w:rsidRPr="004E0D42">
        <w:rPr>
          <w:rFonts w:ascii="Times New Roman" w:eastAsiaTheme="minorEastAsia" w:hAnsi="Times New Roman" w:cs="Times New Roman"/>
          <w:sz w:val="24"/>
          <w:szCs w:val="24"/>
          <w:lang w:eastAsia="ru-RU"/>
        </w:rPr>
        <w:t xml:space="preserve"> и </w:t>
      </w:r>
      <w:hyperlink w:anchor="Par710" w:tooltip="7) профилактический визит." w:history="1">
        <w:r w:rsidRPr="004E0D42">
          <w:rPr>
            <w:rFonts w:ascii="Times New Roman" w:eastAsiaTheme="minorEastAsia" w:hAnsi="Times New Roman" w:cs="Times New Roman"/>
            <w:color w:val="0000FF"/>
            <w:sz w:val="24"/>
            <w:szCs w:val="24"/>
            <w:lang w:eastAsia="ru-RU"/>
          </w:rPr>
          <w:t>7 части 1 статьи 45</w:t>
        </w:r>
      </w:hyperlink>
      <w:r w:rsidRPr="004E0D42">
        <w:rPr>
          <w:rFonts w:ascii="Times New Roman" w:eastAsiaTheme="minorEastAsia" w:hAnsi="Times New Roman" w:cs="Times New Roman"/>
          <w:sz w:val="24"/>
          <w:szCs w:val="24"/>
          <w:lang w:eastAsia="ru-RU"/>
        </w:rPr>
        <w:t xml:space="preserve"> настоящего Федерального закона, контрольных (надзорных) мероприятий,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sidRPr="004E0D42">
          <w:rPr>
            <w:rFonts w:ascii="Times New Roman" w:eastAsiaTheme="minorEastAsia" w:hAnsi="Times New Roman" w:cs="Times New Roman"/>
            <w:color w:val="0000FF"/>
            <w:sz w:val="24"/>
            <w:szCs w:val="24"/>
            <w:lang w:eastAsia="ru-RU"/>
          </w:rPr>
          <w:t>части 2 статьи 56</w:t>
        </w:r>
      </w:hyperlink>
      <w:r w:rsidRPr="004E0D42">
        <w:rPr>
          <w:rFonts w:ascii="Times New Roman" w:eastAsiaTheme="minorEastAsia" w:hAnsi="Times New Roman" w:cs="Times New Roman"/>
          <w:sz w:val="24"/>
          <w:szCs w:val="24"/>
          <w:lang w:eastAsia="ru-RU"/>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 в ред. Федерального </w:t>
      </w:r>
      <w:hyperlink r:id="rId11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sidRPr="004E0D42">
          <w:rPr>
            <w:rFonts w:ascii="Times New Roman" w:eastAsiaTheme="minorEastAsia" w:hAnsi="Times New Roman" w:cs="Times New Roman"/>
            <w:color w:val="0000FF"/>
            <w:sz w:val="24"/>
            <w:szCs w:val="24"/>
            <w:lang w:eastAsia="ru-RU"/>
          </w:rPr>
          <w:t>пункте 1</w:t>
        </w:r>
      </w:hyperlink>
      <w:r w:rsidRPr="004E0D42">
        <w:rPr>
          <w:rFonts w:ascii="Times New Roman" w:eastAsiaTheme="minorEastAsia" w:hAnsi="Times New Roman" w:cs="Times New Roman"/>
          <w:sz w:val="24"/>
          <w:szCs w:val="24"/>
          <w:lang w:eastAsia="ru-RU"/>
        </w:rPr>
        <w:t xml:space="preserve"> настоящей части, а также принятых по итогам рассмотрения жалоб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1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учет информации о жалобах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4 введен Федеральным </w:t>
      </w:r>
      <w:hyperlink r:id="rId118"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w:t>
      </w:r>
      <w:hyperlink r:id="rId119" w:history="1">
        <w:r w:rsidRPr="004E0D42">
          <w:rPr>
            <w:rFonts w:ascii="Times New Roman" w:eastAsiaTheme="minorEastAsia" w:hAnsi="Times New Roman" w:cs="Times New Roman"/>
            <w:color w:val="0000FF"/>
            <w:sz w:val="24"/>
            <w:szCs w:val="24"/>
            <w:lang w:eastAsia="ru-RU"/>
          </w:rPr>
          <w:t>Правила</w:t>
        </w:r>
      </w:hyperlink>
      <w:r w:rsidRPr="004E0D42">
        <w:rPr>
          <w:rFonts w:ascii="Times New Roman" w:eastAsiaTheme="minorEastAsia" w:hAnsi="Times New Roman" w:cs="Times New Roman"/>
          <w:sz w:val="24"/>
          <w:szCs w:val="24"/>
          <w:lang w:eastAsia="ru-RU"/>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2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2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Информация, указанная в </w:t>
      </w:r>
      <w:hyperlink w:anchor="Par299" w:tooltip="1. Единый реестр контрольных (надзорных) мероприятий создается в следующих целях:" w:history="1">
        <w:r w:rsidRPr="004E0D42">
          <w:rPr>
            <w:rFonts w:ascii="Times New Roman" w:eastAsiaTheme="minorEastAsia" w:hAnsi="Times New Roman" w:cs="Times New Roman"/>
            <w:color w:val="0000FF"/>
            <w:sz w:val="24"/>
            <w:szCs w:val="24"/>
            <w:lang w:eastAsia="ru-RU"/>
          </w:rPr>
          <w:t>части 1</w:t>
        </w:r>
      </w:hyperlink>
      <w:r w:rsidRPr="004E0D42">
        <w:rPr>
          <w:rFonts w:ascii="Times New Roman" w:eastAsiaTheme="minorEastAsia" w:hAnsi="Times New Roman" w:cs="Times New Roman"/>
          <w:sz w:val="24"/>
          <w:szCs w:val="24"/>
          <w:lang w:eastAsia="ru-RU"/>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2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Справочник вида контроля, указанный в абзаце первом настоящей части, включает в себя информацию в соответствии с </w:t>
      </w:r>
      <w:hyperlink r:id="rId123" w:history="1">
        <w:r w:rsidRPr="004E0D42">
          <w:rPr>
            <w:rFonts w:ascii="Times New Roman" w:eastAsiaTheme="minorEastAsia" w:hAnsi="Times New Roman" w:cs="Times New Roman"/>
            <w:color w:val="0000FF"/>
            <w:sz w:val="24"/>
            <w:szCs w:val="24"/>
            <w:lang w:eastAsia="ru-RU"/>
          </w:rPr>
          <w:t>правилами</w:t>
        </w:r>
      </w:hyperlink>
      <w:r w:rsidRPr="004E0D42">
        <w:rPr>
          <w:rFonts w:ascii="Times New Roman" w:eastAsiaTheme="minorEastAsia" w:hAnsi="Times New Roman" w:cs="Times New Roman"/>
          <w:sz w:val="24"/>
          <w:szCs w:val="24"/>
          <w:lang w:eastAsia="ru-RU"/>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7 введена Федеральным </w:t>
      </w:r>
      <w:hyperlink r:id="rId12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20. Межведомственное взаимодействие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совместное планирование и проведение профилактических мероприятий и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информирование о результатах проводимых профилактических мероприятий и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sidRPr="004E0D42">
          <w:rPr>
            <w:rFonts w:ascii="Times New Roman" w:eastAsiaTheme="minorEastAsia" w:hAnsi="Times New Roman" w:cs="Times New Roman"/>
            <w:color w:val="0000FF"/>
            <w:sz w:val="24"/>
            <w:szCs w:val="24"/>
            <w:lang w:eastAsia="ru-RU"/>
          </w:rPr>
          <w:t>частью 4</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иные вопросы межведомственного взаимодействия.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history="1">
        <w:r w:rsidRPr="004E0D42">
          <w:rPr>
            <w:rFonts w:ascii="Times New Roman" w:eastAsiaTheme="minorEastAsia" w:hAnsi="Times New Roman" w:cs="Times New Roman"/>
            <w:color w:val="0000FF"/>
            <w:sz w:val="24"/>
            <w:szCs w:val="24"/>
            <w:lang w:eastAsia="ru-RU"/>
          </w:rPr>
          <w:t>Перечень</w:t>
        </w:r>
      </w:hyperlink>
      <w:r w:rsidRPr="004E0D42">
        <w:rPr>
          <w:rFonts w:ascii="Times New Roman" w:eastAsiaTheme="minorEastAsia" w:hAnsi="Times New Roman" w:cs="Times New Roman"/>
          <w:sz w:val="24"/>
          <w:szCs w:val="24"/>
          <w:lang w:eastAsia="ru-RU"/>
        </w:rPr>
        <w:t xml:space="preserve"> указанных документов и (или) сведений, </w:t>
      </w:r>
      <w:hyperlink r:id="rId126"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и сроки их представления устанавливаются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 w:name="Par328"/>
      <w:bookmarkEnd w:id="9"/>
      <w:r w:rsidRPr="004E0D42">
        <w:rPr>
          <w:rFonts w:ascii="Times New Roman" w:eastAsiaTheme="minorEastAsia" w:hAnsi="Times New Roman" w:cs="Times New Roman"/>
          <w:sz w:val="24"/>
          <w:szCs w:val="24"/>
          <w:lang w:eastAsia="ru-RU"/>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sidRPr="004E0D42">
          <w:rPr>
            <w:rFonts w:ascii="Times New Roman" w:eastAsiaTheme="minorEastAsia" w:hAnsi="Times New Roman" w:cs="Times New Roman"/>
            <w:color w:val="0000FF"/>
            <w:sz w:val="24"/>
            <w:szCs w:val="24"/>
            <w:lang w:eastAsia="ru-RU"/>
          </w:rPr>
          <w:t>частью 2 статьи 16</w:t>
        </w:r>
      </w:hyperlink>
      <w:r w:rsidRPr="004E0D42">
        <w:rPr>
          <w:rFonts w:ascii="Times New Roman" w:eastAsiaTheme="minorEastAsia" w:hAnsi="Times New Roman" w:cs="Times New Roman"/>
          <w:sz w:val="24"/>
          <w:szCs w:val="24"/>
          <w:lang w:eastAsia="ru-RU"/>
        </w:rPr>
        <w:t xml:space="preserve"> настоящего Федерального закона, ведения информационных систем для достижения целей, указанных в </w:t>
      </w:r>
      <w:hyperlink w:anchor="Par278" w:tooltip="5. Информационные системы контрольных (надзорных) органов создаются в следующих целях:" w:history="1">
        <w:r w:rsidRPr="004E0D42">
          <w:rPr>
            <w:rFonts w:ascii="Times New Roman" w:eastAsiaTheme="minorEastAsia" w:hAnsi="Times New Roman" w:cs="Times New Roman"/>
            <w:color w:val="0000FF"/>
            <w:sz w:val="24"/>
            <w:szCs w:val="24"/>
            <w:lang w:eastAsia="ru-RU"/>
          </w:rPr>
          <w:t>части 5 статьи 17</w:t>
        </w:r>
      </w:hyperlink>
      <w:r w:rsidRPr="004E0D42">
        <w:rPr>
          <w:rFonts w:ascii="Times New Roman" w:eastAsiaTheme="minorEastAsia" w:hAnsi="Times New Roman" w:cs="Times New Roman"/>
          <w:sz w:val="24"/>
          <w:szCs w:val="24"/>
          <w:lang w:eastAsia="ru-RU"/>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04" w:tooltip="1) информирование;" w:history="1">
        <w:r w:rsidRPr="004E0D42">
          <w:rPr>
            <w:rFonts w:ascii="Times New Roman" w:eastAsiaTheme="minorEastAsia" w:hAnsi="Times New Roman" w:cs="Times New Roman"/>
            <w:color w:val="0000FF"/>
            <w:sz w:val="24"/>
            <w:szCs w:val="24"/>
            <w:lang w:eastAsia="ru-RU"/>
          </w:rPr>
          <w:t>пунктах 1</w:t>
        </w:r>
      </w:hyperlink>
      <w:r w:rsidRPr="004E0D42">
        <w:rPr>
          <w:rFonts w:ascii="Times New Roman" w:eastAsiaTheme="minorEastAsia" w:hAnsi="Times New Roman" w:cs="Times New Roman"/>
          <w:sz w:val="24"/>
          <w:szCs w:val="24"/>
          <w:lang w:eastAsia="ru-RU"/>
        </w:rPr>
        <w:t xml:space="preserve"> и </w:t>
      </w:r>
      <w:hyperlink w:anchor="Par706" w:tooltip="3) меры стимулирования добросовестности;" w:history="1">
        <w:r w:rsidRPr="004E0D42">
          <w:rPr>
            <w:rFonts w:ascii="Times New Roman" w:eastAsiaTheme="minorEastAsia" w:hAnsi="Times New Roman" w:cs="Times New Roman"/>
            <w:color w:val="0000FF"/>
            <w:sz w:val="24"/>
            <w:szCs w:val="24"/>
            <w:lang w:eastAsia="ru-RU"/>
          </w:rPr>
          <w:t>3 части 1 статьи 45</w:t>
        </w:r>
      </w:hyperlink>
      <w:r w:rsidRPr="004E0D42">
        <w:rPr>
          <w:rFonts w:ascii="Times New Roman" w:eastAsiaTheme="minorEastAsia" w:hAnsi="Times New Roman" w:cs="Times New Roman"/>
          <w:sz w:val="24"/>
          <w:szCs w:val="24"/>
          <w:lang w:eastAsia="ru-RU"/>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10" w:name="Par331"/>
      <w:bookmarkEnd w:id="10"/>
      <w:r w:rsidRPr="004E0D42">
        <w:rPr>
          <w:rFonts w:ascii="Arial" w:eastAsiaTheme="minorEastAsia" w:hAnsi="Arial" w:cs="Arial"/>
          <w:b/>
          <w:bCs/>
          <w:sz w:val="24"/>
          <w:szCs w:val="24"/>
          <w:lang w:eastAsia="ru-RU"/>
        </w:rP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Ч. 1 ст. 21 </w:t>
            </w:r>
            <w:hyperlink r:id="rId127" w:history="1">
              <w:r w:rsidRPr="004E0D42">
                <w:rPr>
                  <w:rFonts w:ascii="Times New Roman" w:eastAsiaTheme="minorEastAsia" w:hAnsi="Times New Roman" w:cs="Times New Roman"/>
                  <w:color w:val="0000FF"/>
                  <w:sz w:val="24"/>
                  <w:szCs w:val="24"/>
                  <w:lang w:eastAsia="ru-RU"/>
                </w:rPr>
                <w:t>применяется</w:t>
              </w:r>
            </w:hyperlink>
            <w:r w:rsidRPr="004E0D42">
              <w:rPr>
                <w:rFonts w:ascii="Times New Roman" w:eastAsiaTheme="minorEastAsia" w:hAnsi="Times New Roman" w:cs="Times New Roman"/>
                <w:color w:val="392C69"/>
                <w:sz w:val="24"/>
                <w:szCs w:val="24"/>
                <w:lang w:eastAsia="ru-RU"/>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11" w:name="Par335"/>
      <w:bookmarkEnd w:id="11"/>
      <w:r w:rsidRPr="004E0D42">
        <w:rPr>
          <w:rFonts w:ascii="Times New Roman" w:eastAsiaTheme="minorEastAsia" w:hAnsi="Times New Roman" w:cs="Times New Roman"/>
          <w:sz w:val="24"/>
          <w:szCs w:val="24"/>
          <w:lang w:eastAsia="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 w:name="Par336"/>
      <w:bookmarkEnd w:id="12"/>
      <w:r w:rsidRPr="004E0D42">
        <w:rPr>
          <w:rFonts w:ascii="Times New Roman" w:eastAsiaTheme="minorEastAsia" w:hAnsi="Times New Roman" w:cs="Times New Roman"/>
          <w:sz w:val="24"/>
          <w:szCs w:val="24"/>
          <w:lang w:eastAsia="ru-RU"/>
        </w:rPr>
        <w:t xml:space="preserve">2. Типовые </w:t>
      </w:r>
      <w:hyperlink r:id="rId128" w:history="1">
        <w:r w:rsidRPr="004E0D42">
          <w:rPr>
            <w:rFonts w:ascii="Times New Roman" w:eastAsiaTheme="minorEastAsia" w:hAnsi="Times New Roman" w:cs="Times New Roman"/>
            <w:color w:val="0000FF"/>
            <w:sz w:val="24"/>
            <w:szCs w:val="24"/>
            <w:lang w:eastAsia="ru-RU"/>
          </w:rPr>
          <w:t>формы</w:t>
        </w:r>
      </w:hyperlink>
      <w:r w:rsidRPr="004E0D42">
        <w:rPr>
          <w:rFonts w:ascii="Times New Roman" w:eastAsiaTheme="minorEastAsia" w:hAnsi="Times New Roman" w:cs="Times New Roman"/>
          <w:sz w:val="24"/>
          <w:szCs w:val="24"/>
          <w:lang w:eastAsia="ru-RU"/>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sidRPr="004E0D42">
          <w:rPr>
            <w:rFonts w:ascii="Times New Roman" w:eastAsiaTheme="minorEastAsia" w:hAnsi="Times New Roman" w:cs="Times New Roman"/>
            <w:color w:val="0000FF"/>
            <w:sz w:val="24"/>
            <w:szCs w:val="24"/>
            <w:lang w:eastAsia="ru-RU"/>
          </w:rPr>
          <w:t>частью 2</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bookmarkStart w:id="13" w:name="Par340"/>
      <w:bookmarkEnd w:id="13"/>
      <w:r w:rsidRPr="004E0D42">
        <w:rPr>
          <w:rFonts w:ascii="Times New Roman" w:eastAsiaTheme="minorEastAsia" w:hAnsi="Times New Roman" w:cs="Times New Roman"/>
          <w:sz w:val="24"/>
          <w:szCs w:val="24"/>
          <w:lang w:eastAsia="ru-RU"/>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4 в ред. Федерального </w:t>
      </w:r>
      <w:hyperlink r:id="rId12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 w:name="Par342"/>
      <w:bookmarkEnd w:id="14"/>
      <w:r w:rsidRPr="004E0D42">
        <w:rPr>
          <w:rFonts w:ascii="Times New Roman" w:eastAsiaTheme="minorEastAsia" w:hAnsi="Times New Roman" w:cs="Times New Roman"/>
          <w:sz w:val="24"/>
          <w:szCs w:val="24"/>
          <w:lang w:eastAsia="ru-RU"/>
        </w:rPr>
        <w:t>5. Контролируемое лицо считается проинформированным надлежащим образом в случае, если: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сведения предоставлены контролируемому лицу в соответствии с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sidRPr="004E0D42">
          <w:rPr>
            <w:rFonts w:ascii="Times New Roman" w:eastAsiaTheme="minorEastAsia" w:hAnsi="Times New Roman" w:cs="Times New Roman"/>
            <w:color w:val="0000FF"/>
            <w:sz w:val="24"/>
            <w:szCs w:val="24"/>
            <w:lang w:eastAsia="ru-RU"/>
          </w:rPr>
          <w:t>частью 4</w:t>
        </w:r>
      </w:hyperlink>
      <w:r w:rsidRPr="004E0D42">
        <w:rPr>
          <w:rFonts w:ascii="Times New Roman" w:eastAsiaTheme="minorEastAsia" w:hAnsi="Times New Roman" w:cs="Times New Roman"/>
          <w:sz w:val="24"/>
          <w:szCs w:val="24"/>
          <w:lang w:eastAsia="ru-RU"/>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sidRPr="004E0D42">
          <w:rPr>
            <w:rFonts w:ascii="Times New Roman" w:eastAsiaTheme="minorEastAsia" w:hAnsi="Times New Roman" w:cs="Times New Roman"/>
            <w:color w:val="0000FF"/>
            <w:sz w:val="24"/>
            <w:szCs w:val="24"/>
            <w:lang w:eastAsia="ru-RU"/>
          </w:rPr>
          <w:t>частью 9</w:t>
        </w:r>
      </w:hyperlink>
      <w:r w:rsidRPr="004E0D42">
        <w:rPr>
          <w:rFonts w:ascii="Times New Roman" w:eastAsiaTheme="minorEastAsia" w:hAnsi="Times New Roman" w:cs="Times New Roman"/>
          <w:sz w:val="24"/>
          <w:szCs w:val="24"/>
          <w:lang w:eastAsia="ru-RU"/>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5 в ред. Федерального </w:t>
      </w:r>
      <w:hyperlink r:id="rId13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Документы, направляемые контролируемым лицом контрольному (надзорному) органу в электронном виде, подписываются: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3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простой электронной подписью;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простой электронной подписью, ключ которой получен физическим лицом при личной явке в соответствии с </w:t>
      </w:r>
      <w:hyperlink r:id="rId132" w:history="1">
        <w:r w:rsidRPr="004E0D42">
          <w:rPr>
            <w:rFonts w:ascii="Times New Roman" w:eastAsiaTheme="minorEastAsia" w:hAnsi="Times New Roman" w:cs="Times New Roman"/>
            <w:color w:val="0000FF"/>
            <w:sz w:val="24"/>
            <w:szCs w:val="24"/>
            <w:lang w:eastAsia="ru-RU"/>
          </w:rPr>
          <w:t>правилами</w:t>
        </w:r>
      </w:hyperlink>
      <w:r w:rsidRPr="004E0D42">
        <w:rPr>
          <w:rFonts w:ascii="Times New Roman" w:eastAsiaTheme="minorEastAsia" w:hAnsi="Times New Roman" w:cs="Times New Roman"/>
          <w:sz w:val="24"/>
          <w:szCs w:val="24"/>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усиленной квалифицированной электронной подписью в случаях, установленных настоящим Федеральным </w:t>
      </w:r>
      <w:r w:rsidRPr="004E0D42">
        <w:rPr>
          <w:rFonts w:ascii="Times New Roman" w:eastAsiaTheme="minorEastAsia" w:hAnsi="Times New Roman" w:cs="Times New Roman"/>
          <w:sz w:val="24"/>
          <w:szCs w:val="24"/>
          <w:lang w:eastAsia="ru-RU"/>
        </w:rPr>
        <w:lastRenderedPageBreak/>
        <w:t>законом.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3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 w:name="Par354"/>
      <w:bookmarkEnd w:id="15"/>
      <w:r w:rsidRPr="004E0D42">
        <w:rPr>
          <w:rFonts w:ascii="Times New Roman" w:eastAsiaTheme="minorEastAsia" w:hAnsi="Times New Roman" w:cs="Times New Roman"/>
          <w:sz w:val="24"/>
          <w:szCs w:val="24"/>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9 в ред. Федерального </w:t>
      </w:r>
      <w:hyperlink r:id="rId134"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22. Основы системы оценки и управления рисками причинения вреда (ущерба) охраняемым законом ценностям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Исключен. - Федеральный </w:t>
      </w:r>
      <w:hyperlink r:id="rId135" w:history="1">
        <w:r w:rsidRPr="004E0D42">
          <w:rPr>
            <w:rFonts w:ascii="Times New Roman" w:eastAsiaTheme="minorEastAsia" w:hAnsi="Times New Roman" w:cs="Times New Roman"/>
            <w:color w:val="0000FF"/>
            <w:sz w:val="24"/>
            <w:szCs w:val="24"/>
            <w:lang w:eastAsia="ru-RU"/>
          </w:rPr>
          <w:t>закон</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 w:name="Par367"/>
      <w:bookmarkEnd w:id="16"/>
      <w:r w:rsidRPr="004E0D42">
        <w:rPr>
          <w:rFonts w:ascii="Times New Roman" w:eastAsiaTheme="minorEastAsia" w:hAnsi="Times New Roman" w:cs="Times New Roman"/>
          <w:sz w:val="24"/>
          <w:szCs w:val="24"/>
          <w:lang w:eastAsia="ru-RU"/>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31" w:tooltip="Статья 61. Организация проведения плановых контрольных (надзорных) мероприятий" w:history="1">
        <w:r w:rsidRPr="004E0D42">
          <w:rPr>
            <w:rFonts w:ascii="Times New Roman" w:eastAsiaTheme="minorEastAsia" w:hAnsi="Times New Roman" w:cs="Times New Roman"/>
            <w:color w:val="0000FF"/>
            <w:sz w:val="24"/>
            <w:szCs w:val="24"/>
            <w:lang w:eastAsia="ru-RU"/>
          </w:rPr>
          <w:t>статьями 61</w:t>
        </w:r>
      </w:hyperlink>
      <w:r w:rsidRPr="004E0D42">
        <w:rPr>
          <w:rFonts w:ascii="Times New Roman" w:eastAsiaTheme="minorEastAsia" w:hAnsi="Times New Roman" w:cs="Times New Roman"/>
          <w:sz w:val="24"/>
          <w:szCs w:val="24"/>
          <w:lang w:eastAsia="ru-RU"/>
        </w:rPr>
        <w:t xml:space="preserve"> и </w:t>
      </w:r>
      <w:hyperlink w:anchor="Par1020" w:tooltip="Статья 66. Организация проведения внеплановых контрольных (надзорных) мероприятий" w:history="1">
        <w:r w:rsidRPr="004E0D42">
          <w:rPr>
            <w:rFonts w:ascii="Times New Roman" w:eastAsiaTheme="minorEastAsia" w:hAnsi="Times New Roman" w:cs="Times New Roman"/>
            <w:color w:val="0000FF"/>
            <w:sz w:val="24"/>
            <w:szCs w:val="24"/>
            <w:lang w:eastAsia="ru-RU"/>
          </w:rPr>
          <w:t>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23. Категории риска причинения вреда (ущерба) и индикаторы риска нарушения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w:t>
      </w:r>
      <w:r w:rsidRPr="004E0D42">
        <w:rPr>
          <w:rFonts w:ascii="Times New Roman" w:eastAsiaTheme="minorEastAsia" w:hAnsi="Times New Roman" w:cs="Times New Roman"/>
          <w:sz w:val="24"/>
          <w:szCs w:val="24"/>
          <w:lang w:eastAsia="ru-RU"/>
        </w:rPr>
        <w:lastRenderedPageBreak/>
        <w:t>следующих категорий риска причинения вреда (ущерба) (далее - категории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чрезвычайно высокий риск;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высокий риск;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значительный риск;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средний риск;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умеренный риск;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низкий риск.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 w:name="Par384"/>
      <w:bookmarkEnd w:id="17"/>
      <w:r w:rsidRPr="004E0D42">
        <w:rPr>
          <w:rFonts w:ascii="Times New Roman" w:eastAsiaTheme="minorEastAsia" w:hAnsi="Times New Roman" w:cs="Times New Roman"/>
          <w:sz w:val="24"/>
          <w:szCs w:val="24"/>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наличие внедренных сертифицированных систем внутреннего контроля в соответствующей сфере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предоставление контролируемым лицом доступа контрольному (надзорному) органу к своим информационным ресурсам;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независимая оценка соблюдения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В целях оценки риска причинения вреда (ущерба) при принятии решения о проведении и выборе вида </w:t>
      </w:r>
      <w:r w:rsidRPr="004E0D42">
        <w:rPr>
          <w:rFonts w:ascii="Times New Roman" w:eastAsiaTheme="minorEastAsia" w:hAnsi="Times New Roman" w:cs="Times New Roman"/>
          <w:sz w:val="24"/>
          <w:szCs w:val="24"/>
          <w:lang w:eastAsia="ru-RU"/>
        </w:rPr>
        <w:lastRenderedPageBreak/>
        <w:t>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10. </w:t>
      </w:r>
      <w:hyperlink r:id="rId136" w:history="1">
        <w:r w:rsidRPr="004E0D42">
          <w:rPr>
            <w:rFonts w:ascii="Times New Roman" w:eastAsiaTheme="minorEastAsia" w:hAnsi="Times New Roman" w:cs="Times New Roman"/>
            <w:color w:val="0000FF"/>
            <w:sz w:val="24"/>
            <w:szCs w:val="24"/>
            <w:lang w:eastAsia="ru-RU"/>
          </w:rPr>
          <w:t>Перечень</w:t>
        </w:r>
      </w:hyperlink>
      <w:r w:rsidRPr="004E0D42">
        <w:rPr>
          <w:rFonts w:ascii="Times New Roman" w:eastAsiaTheme="minorEastAsia" w:hAnsi="Times New Roman" w:cs="Times New Roman"/>
          <w:sz w:val="24"/>
          <w:szCs w:val="24"/>
          <w:lang w:eastAsia="ru-RU"/>
        </w:rPr>
        <w:t xml:space="preserve"> индикаторов риска нарушения обязательных требований по видам контроля утверждается: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3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для вида муниципального контроля - представительным органом муниципального образования.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С 15.05.2023 до 01.01.2030 установлены особенности подачи и рассмотрения заявлений об изменении категории риска (</w:t>
            </w:r>
            <w:hyperlink r:id="rId138" w:history="1">
              <w:r w:rsidRPr="004E0D42">
                <w:rPr>
                  <w:rFonts w:ascii="Times New Roman" w:eastAsiaTheme="minorEastAsia" w:hAnsi="Times New Roman" w:cs="Times New Roman"/>
                  <w:color w:val="0000FF"/>
                  <w:sz w:val="24"/>
                  <w:szCs w:val="24"/>
                  <w:lang w:eastAsia="ru-RU"/>
                </w:rPr>
                <w:t>Постановление</w:t>
              </w:r>
            </w:hyperlink>
            <w:r w:rsidRPr="004E0D42">
              <w:rPr>
                <w:rFonts w:ascii="Times New Roman" w:eastAsiaTheme="minorEastAsia" w:hAnsi="Times New Roman" w:cs="Times New Roman"/>
                <w:color w:val="392C69"/>
                <w:sz w:val="24"/>
                <w:szCs w:val="24"/>
                <w:lang w:eastAsia="ru-RU"/>
              </w:rPr>
              <w:t xml:space="preserve"> Правительства РФ от 10.03.2022 N 336).</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25. Учет рисков причинения вреда (ущерба) охраняемым законом ценностям при проведении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w:t>
      </w:r>
      <w:r w:rsidRPr="004E0D42">
        <w:rPr>
          <w:rFonts w:ascii="Times New Roman" w:eastAsiaTheme="minorEastAsia" w:hAnsi="Times New Roman" w:cs="Times New Roman"/>
          <w:sz w:val="24"/>
          <w:szCs w:val="24"/>
          <w:lang w:eastAsia="ru-RU"/>
        </w:rPr>
        <w:lastRenderedPageBreak/>
        <w:t xml:space="preserve">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sidRPr="004E0D42">
          <w:rPr>
            <w:rFonts w:ascii="Times New Roman" w:eastAsiaTheme="minorEastAsia" w:hAnsi="Times New Roman" w:cs="Times New Roman"/>
            <w:color w:val="0000FF"/>
            <w:sz w:val="24"/>
            <w:szCs w:val="24"/>
            <w:lang w:eastAsia="ru-RU"/>
          </w:rPr>
          <w:t>частями 2</w:t>
        </w:r>
      </w:hyperlink>
      <w:r w:rsidRPr="004E0D42">
        <w:rPr>
          <w:rFonts w:ascii="Times New Roman" w:eastAsiaTheme="minorEastAsia" w:hAnsi="Times New Roman" w:cs="Times New Roman"/>
          <w:sz w:val="24"/>
          <w:szCs w:val="24"/>
          <w:lang w:eastAsia="ru-RU"/>
        </w:rPr>
        <w:t xml:space="preserve"> - </w:t>
      </w:r>
      <w:hyperlink w:anchor="Par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sidRPr="004E0D42">
          <w:rPr>
            <w:rFonts w:ascii="Times New Roman" w:eastAsiaTheme="minorEastAsia" w:hAnsi="Times New Roman" w:cs="Times New Roman"/>
            <w:color w:val="0000FF"/>
            <w:sz w:val="24"/>
            <w:szCs w:val="24"/>
            <w:lang w:eastAsia="ru-RU"/>
          </w:rPr>
          <w:t>6</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 w:name="Par413"/>
      <w:bookmarkEnd w:id="18"/>
      <w:r w:rsidRPr="004E0D42">
        <w:rPr>
          <w:rFonts w:ascii="Times New Roman" w:eastAsiaTheme="minorEastAsia" w:hAnsi="Times New Roman" w:cs="Times New Roman"/>
          <w:sz w:val="24"/>
          <w:szCs w:val="24"/>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Плановые контрольные (надзорные) мероприятия в отношении объектов контроля, отнесенных к категории низкого риска, не проводятся.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 w:name="Par417"/>
      <w:bookmarkEnd w:id="19"/>
      <w:r w:rsidRPr="004E0D42">
        <w:rPr>
          <w:rFonts w:ascii="Times New Roman" w:eastAsiaTheme="minorEastAsia" w:hAnsi="Times New Roman" w:cs="Times New Roman"/>
          <w:sz w:val="24"/>
          <w:szCs w:val="24"/>
          <w:lang w:eastAsia="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РАЗДЕЛ III. УЧАСТНИКИ ОТНОШЕНИЙ ГОСУДАРСТВЕННОГО</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6. Контрольные (надзорные) органы. Должностные лица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26. Контрольные (надзорные) органы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0" w:name="Par429"/>
      <w:bookmarkEnd w:id="20"/>
      <w:r w:rsidRPr="004E0D42">
        <w:rPr>
          <w:rFonts w:ascii="Times New Roman" w:eastAsiaTheme="minorEastAsia" w:hAnsi="Times New Roman" w:cs="Times New Roman"/>
          <w:sz w:val="24"/>
          <w:szCs w:val="24"/>
          <w:lang w:eastAsia="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 w:name="Par430"/>
      <w:bookmarkEnd w:id="21"/>
      <w:r w:rsidRPr="004E0D42">
        <w:rPr>
          <w:rFonts w:ascii="Times New Roman" w:eastAsiaTheme="minorEastAsia" w:hAnsi="Times New Roman" w:cs="Times New Roman"/>
          <w:sz w:val="24"/>
          <w:szCs w:val="24"/>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6 ноября 2020 года N 4-ФКЗ "О Правительстве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4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w:t>
      </w:r>
      <w:r w:rsidRPr="004E0D42">
        <w:rPr>
          <w:rFonts w:ascii="Times New Roman" w:eastAsiaTheme="minorEastAsia" w:hAnsi="Times New Roman" w:cs="Times New Roman"/>
          <w:sz w:val="24"/>
          <w:szCs w:val="24"/>
          <w:lang w:eastAsia="ru-RU"/>
        </w:rPr>
        <w:lastRenderedPageBreak/>
        <w:t>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27. Должностные лица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руководитель (заместитель руководителя)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Наименование должности лица, на которое возлагается исполнение полномочий инспектора, может включать слово "инспектор".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28. Квалификационные требования для замещения должности инспектора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sidRPr="004E0D42">
          <w:rPr>
            <w:rFonts w:ascii="Times New Roman" w:eastAsiaTheme="minorEastAsia" w:hAnsi="Times New Roman" w:cs="Times New Roman"/>
            <w:color w:val="0000FF"/>
            <w:sz w:val="24"/>
            <w:szCs w:val="24"/>
            <w:lang w:eastAsia="ru-RU"/>
          </w:rPr>
          <w:t>частях 1</w:t>
        </w:r>
      </w:hyperlink>
      <w:r w:rsidRPr="004E0D42">
        <w:rPr>
          <w:rFonts w:ascii="Times New Roman" w:eastAsiaTheme="minorEastAsia" w:hAnsi="Times New Roman" w:cs="Times New Roman"/>
          <w:sz w:val="24"/>
          <w:szCs w:val="24"/>
          <w:lang w:eastAsia="ru-RU"/>
        </w:rPr>
        <w:t xml:space="preserve"> и </w:t>
      </w:r>
      <w:hyperlink w:anchor="Par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sidRPr="004E0D42">
          <w:rPr>
            <w:rFonts w:ascii="Times New Roman" w:eastAsiaTheme="minorEastAsia" w:hAnsi="Times New Roman" w:cs="Times New Roman"/>
            <w:color w:val="0000FF"/>
            <w:sz w:val="24"/>
            <w:szCs w:val="24"/>
            <w:lang w:eastAsia="ru-RU"/>
          </w:rPr>
          <w:t>2 статьи 26</w:t>
        </w:r>
      </w:hyperlink>
      <w:r w:rsidRPr="004E0D42">
        <w:rPr>
          <w:rFonts w:ascii="Times New Roman" w:eastAsiaTheme="minorEastAsia" w:hAnsi="Times New Roman" w:cs="Times New Roman"/>
          <w:sz w:val="24"/>
          <w:szCs w:val="24"/>
          <w:lang w:eastAsia="ru-RU"/>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29. Права и обязанности инспектора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Инспектор обязан: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4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обращаться в соответствии с Федеральным </w:t>
      </w:r>
      <w:hyperlink r:id="rId142"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совершать иные действия, предусмотренные федеральными законами о видах контроля, положением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22" w:name="Par482"/>
      <w:bookmarkEnd w:id="22"/>
      <w:r w:rsidRPr="004E0D42">
        <w:rPr>
          <w:rFonts w:ascii="Arial" w:eastAsiaTheme="minorEastAsia" w:hAnsi="Arial" w:cs="Arial"/>
          <w:b/>
          <w:bCs/>
          <w:sz w:val="24"/>
          <w:szCs w:val="24"/>
          <w:lang w:eastAsia="ru-RU"/>
        </w:rPr>
        <w:t>Статья 30. Оценка результативности и эффективности деятельности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4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 систему показателей результативности и эффективности деятельности контрольных (надзорных) органов входят: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history="1">
        <w:r w:rsidRPr="004E0D42">
          <w:rPr>
            <w:rFonts w:ascii="Times New Roman" w:eastAsiaTheme="minorEastAsia" w:hAnsi="Times New Roman" w:cs="Times New Roman"/>
            <w:color w:val="0000FF"/>
            <w:sz w:val="24"/>
            <w:szCs w:val="24"/>
            <w:lang w:eastAsia="ru-RU"/>
          </w:rPr>
          <w:t>положением</w:t>
        </w:r>
      </w:hyperlink>
      <w:r w:rsidRPr="004E0D42">
        <w:rPr>
          <w:rFonts w:ascii="Times New Roman" w:eastAsiaTheme="minorEastAsia" w:hAnsi="Times New Roman" w:cs="Times New Roman"/>
          <w:sz w:val="24"/>
          <w:szCs w:val="24"/>
          <w:lang w:eastAsia="ru-RU"/>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history="1">
        <w:r w:rsidRPr="004E0D42">
          <w:rPr>
            <w:rFonts w:ascii="Times New Roman" w:eastAsiaTheme="minorEastAsia" w:hAnsi="Times New Roman" w:cs="Times New Roman"/>
            <w:color w:val="0000FF"/>
            <w:sz w:val="24"/>
            <w:szCs w:val="24"/>
            <w:lang w:eastAsia="ru-RU"/>
          </w:rPr>
          <w:t>Кодексом</w:t>
        </w:r>
      </w:hyperlink>
      <w:r w:rsidRPr="004E0D42">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3" w:name="Par495"/>
      <w:bookmarkEnd w:id="23"/>
      <w:r w:rsidRPr="004E0D42">
        <w:rPr>
          <w:rFonts w:ascii="Times New Roman" w:eastAsiaTheme="minorEastAsia" w:hAnsi="Times New Roman" w:cs="Times New Roman"/>
          <w:sz w:val="24"/>
          <w:szCs w:val="24"/>
          <w:lang w:eastAsia="ru-RU"/>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4" w:name="Par496"/>
      <w:bookmarkEnd w:id="24"/>
      <w:r w:rsidRPr="004E0D42">
        <w:rPr>
          <w:rFonts w:ascii="Times New Roman" w:eastAsiaTheme="minorEastAsia" w:hAnsi="Times New Roman" w:cs="Times New Roman"/>
          <w:sz w:val="24"/>
          <w:szCs w:val="24"/>
          <w:lang w:eastAsia="ru-RU"/>
        </w:rPr>
        <w:t xml:space="preserve">10. </w:t>
      </w:r>
      <w:hyperlink r:id="rId146" w:history="1">
        <w:r w:rsidRPr="004E0D42">
          <w:rPr>
            <w:rFonts w:ascii="Times New Roman" w:eastAsiaTheme="minorEastAsia" w:hAnsi="Times New Roman" w:cs="Times New Roman"/>
            <w:color w:val="0000FF"/>
            <w:sz w:val="24"/>
            <w:szCs w:val="24"/>
            <w:lang w:eastAsia="ru-RU"/>
          </w:rPr>
          <w:t>Требования</w:t>
        </w:r>
      </w:hyperlink>
      <w:r w:rsidRPr="004E0D42">
        <w:rPr>
          <w:rFonts w:ascii="Times New Roman" w:eastAsiaTheme="minorEastAsia" w:hAnsi="Times New Roman" w:cs="Times New Roman"/>
          <w:sz w:val="24"/>
          <w:szCs w:val="24"/>
          <w:lang w:eastAsia="ru-RU"/>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7. Контролируемые лица. Иные участники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31. Контролируемые лица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 целях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5" w:tooltip="Статья 16. Объекты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статьей 16</w:t>
        </w:r>
      </w:hyperlink>
      <w:r w:rsidRPr="004E0D42">
        <w:rPr>
          <w:rFonts w:ascii="Times New Roman" w:eastAsiaTheme="minorEastAsia" w:hAnsi="Times New Roman" w:cs="Times New Roman"/>
          <w:sz w:val="24"/>
          <w:szCs w:val="24"/>
          <w:lang w:eastAsia="ru-RU"/>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4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32. Свидетель</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Участие лица в качестве свидетеля является добровольным.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33. Эксперт. Экспертная организация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 в ред. Федерального </w:t>
      </w:r>
      <w:hyperlink r:id="rId14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При осуществлении экспертизы эксперт, экспертная организация вправе: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знакомиться с документами и материалами, относящимися к осуществлению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отказаться после получения документов и материалов, в том числе проб и (или) образцов продукции (товаров), </w:t>
      </w:r>
      <w:r w:rsidRPr="004E0D42">
        <w:rPr>
          <w:rFonts w:ascii="Times New Roman" w:eastAsiaTheme="minorEastAsia" w:hAnsi="Times New Roman" w:cs="Times New Roman"/>
          <w:sz w:val="24"/>
          <w:szCs w:val="24"/>
          <w:lang w:eastAsia="ru-RU"/>
        </w:rPr>
        <w:lastRenderedPageBreak/>
        <w:t>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 осуществлении экспертизы эксперт, экспертная организация обязаны: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подготовить заключение на основании полной, всесторонней и объективной оценки результатов исследований;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соблюдать установленные сроки осуществления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34. Специалист</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5" w:name="Par542"/>
      <w:bookmarkEnd w:id="25"/>
      <w:r w:rsidRPr="004E0D42">
        <w:rPr>
          <w:rFonts w:ascii="Times New Roman" w:eastAsiaTheme="minorEastAsia" w:hAnsi="Times New Roman" w:cs="Times New Roman"/>
          <w:sz w:val="24"/>
          <w:szCs w:val="24"/>
          <w:lang w:eastAsia="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Специалист имеет право: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знакомиться с материалами, связанными с совершением действий, в которых он принимает участие;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Специалист обязан: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удостоверить своей подписью факт совершения действий, указанных в </w:t>
      </w:r>
      <w:hyperlink w:anchor="Par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sidRPr="004E0D42">
          <w:rPr>
            <w:rFonts w:ascii="Times New Roman" w:eastAsiaTheme="minorEastAsia" w:hAnsi="Times New Roman" w:cs="Times New Roman"/>
            <w:color w:val="0000FF"/>
            <w:sz w:val="24"/>
            <w:szCs w:val="24"/>
            <w:lang w:eastAsia="ru-RU"/>
          </w:rPr>
          <w:t>части 1</w:t>
        </w:r>
      </w:hyperlink>
      <w:r w:rsidRPr="004E0D42">
        <w:rPr>
          <w:rFonts w:ascii="Times New Roman" w:eastAsiaTheme="minorEastAsia" w:hAnsi="Times New Roman" w:cs="Times New Roman"/>
          <w:sz w:val="24"/>
          <w:szCs w:val="24"/>
          <w:lang w:eastAsia="ru-RU"/>
        </w:rPr>
        <w:t xml:space="preserve"> настоящей статьи, а при необходимости удостоверить содержание и результаты этих действий, оформив заключение;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35. Возмещение расходов свидетелю, специалисту, эксперту, экспертной организации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8. Гарантии и защита прав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36. Права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Контролируемое лицо при осуществлении государственного контроля (надзора) и муниципального контроля имеет право: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37. Ограничения и запреты, связанные с исполнением полномочий инспектора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Инспектор не вправе: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6" w:name="Par576"/>
      <w:bookmarkEnd w:id="26"/>
      <w:r w:rsidRPr="004E0D42">
        <w:rPr>
          <w:rFonts w:ascii="Times New Roman" w:eastAsiaTheme="minorEastAsia" w:hAnsi="Times New Roman" w:cs="Times New Roman"/>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превышать установленные сроки проведения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bookmarkStart w:id="27" w:name="Par589"/>
      <w:bookmarkEnd w:id="27"/>
      <w:r w:rsidRPr="004E0D42">
        <w:rPr>
          <w:rFonts w:ascii="Arial" w:eastAsiaTheme="minorEastAsia" w:hAnsi="Arial" w:cs="Arial"/>
          <w:b/>
          <w:bCs/>
          <w:sz w:val="24"/>
          <w:szCs w:val="24"/>
          <w:lang w:eastAsia="ru-RU"/>
        </w:rPr>
        <w:t>Глава 9. Обжалование решений контрольных (надзорных) органов, действий (бездействия) их должностных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28" w:name="Par591"/>
      <w:bookmarkEnd w:id="28"/>
      <w:r w:rsidRPr="004E0D42">
        <w:rPr>
          <w:rFonts w:ascii="Arial" w:eastAsiaTheme="minorEastAsia" w:hAnsi="Arial" w:cs="Arial"/>
          <w:b/>
          <w:bCs/>
          <w:sz w:val="24"/>
          <w:szCs w:val="24"/>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sidRPr="004E0D42">
          <w:rPr>
            <w:rFonts w:ascii="Times New Roman" w:eastAsiaTheme="minorEastAsia" w:hAnsi="Times New Roman" w:cs="Times New Roman"/>
            <w:color w:val="0000FF"/>
            <w:sz w:val="24"/>
            <w:szCs w:val="24"/>
            <w:lang w:eastAsia="ru-RU"/>
          </w:rPr>
          <w:t>части 4 статьи 40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9" w:name="Par594"/>
      <w:bookmarkEnd w:id="29"/>
      <w:r w:rsidRPr="004E0D42">
        <w:rPr>
          <w:rFonts w:ascii="Times New Roman" w:eastAsiaTheme="minorEastAsia" w:hAnsi="Times New Roman" w:cs="Times New Roman"/>
          <w:sz w:val="24"/>
          <w:szCs w:val="24"/>
          <w:lang w:eastAsia="ru-RU"/>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9" w:tooltip="Глава 9. Обжалование решений контрольных (надзорных) органов, действий (бездействия) их должностных лиц" w:history="1">
        <w:r w:rsidRPr="004E0D42">
          <w:rPr>
            <w:rFonts w:ascii="Times New Roman" w:eastAsiaTheme="minorEastAsia" w:hAnsi="Times New Roman" w:cs="Times New Roman"/>
            <w:color w:val="0000FF"/>
            <w:sz w:val="24"/>
            <w:szCs w:val="24"/>
            <w:lang w:eastAsia="ru-RU"/>
          </w:rPr>
          <w:t>главой</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40. Досудебный порядок подачи жалобы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history="1">
              <w:r w:rsidRPr="004E0D42">
                <w:rPr>
                  <w:rFonts w:ascii="Times New Roman" w:eastAsiaTheme="minorEastAsia" w:hAnsi="Times New Roman" w:cs="Times New Roman"/>
                  <w:color w:val="0000FF"/>
                  <w:sz w:val="24"/>
                  <w:szCs w:val="24"/>
                  <w:lang w:eastAsia="ru-RU"/>
                </w:rPr>
                <w:t>Постановлением</w:t>
              </w:r>
            </w:hyperlink>
            <w:r w:rsidRPr="004E0D42">
              <w:rPr>
                <w:rFonts w:ascii="Times New Roman" w:eastAsiaTheme="minorEastAsia" w:hAnsi="Times New Roman" w:cs="Times New Roman"/>
                <w:color w:val="392C69"/>
                <w:sz w:val="24"/>
                <w:szCs w:val="24"/>
                <w:lang w:eastAsia="ru-RU"/>
              </w:rPr>
              <w:t xml:space="preserve"> Правительства РФ от 10.03.2022 N 336.</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Жалоба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sidRPr="004E0D42">
          <w:rPr>
            <w:rFonts w:ascii="Times New Roman" w:eastAsiaTheme="minorEastAsia" w:hAnsi="Times New Roman" w:cs="Times New Roman"/>
            <w:color w:val="0000FF"/>
            <w:sz w:val="24"/>
            <w:szCs w:val="24"/>
            <w:lang w:eastAsia="ru-RU"/>
          </w:rPr>
          <w:t>частью 2</w:t>
        </w:r>
      </w:hyperlink>
      <w:r w:rsidRPr="004E0D42">
        <w:rPr>
          <w:rFonts w:ascii="Times New Roman" w:eastAsiaTheme="minorEastAsia" w:hAnsi="Times New Roman" w:cs="Times New Roman"/>
          <w:sz w:val="24"/>
          <w:szCs w:val="24"/>
          <w:lang w:eastAsia="ru-RU"/>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sidRPr="004E0D42">
          <w:rPr>
            <w:rFonts w:ascii="Times New Roman" w:eastAsiaTheme="minorEastAsia" w:hAnsi="Times New Roman" w:cs="Times New Roman"/>
            <w:color w:val="0000FF"/>
            <w:sz w:val="24"/>
            <w:szCs w:val="24"/>
            <w:lang w:eastAsia="ru-RU"/>
          </w:rPr>
          <w:t>частью 1.1</w:t>
        </w:r>
      </w:hyperlink>
      <w:r w:rsidRPr="004E0D42">
        <w:rPr>
          <w:rFonts w:ascii="Times New Roman" w:eastAsiaTheme="minorEastAsia" w:hAnsi="Times New Roman" w:cs="Times New Roman"/>
          <w:sz w:val="24"/>
          <w:szCs w:val="24"/>
          <w:lang w:eastAsia="ru-RU"/>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5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0" w:name="Par604"/>
      <w:bookmarkEnd w:id="30"/>
      <w:r w:rsidRPr="004E0D42">
        <w:rPr>
          <w:rFonts w:ascii="Times New Roman" w:eastAsiaTheme="minorEastAsia" w:hAnsi="Times New Roman" w:cs="Times New Roman"/>
          <w:sz w:val="24"/>
          <w:szCs w:val="24"/>
          <w:lang w:eastAsia="ru-RU"/>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sidRPr="004E0D42">
          <w:rPr>
            <w:rFonts w:ascii="Times New Roman" w:eastAsiaTheme="minorEastAsia" w:hAnsi="Times New Roman" w:cs="Times New Roman"/>
            <w:color w:val="0000FF"/>
            <w:sz w:val="24"/>
            <w:szCs w:val="24"/>
            <w:lang w:eastAsia="ru-RU"/>
          </w:rPr>
          <w:t>частью 2</w:t>
        </w:r>
      </w:hyperlink>
      <w:r w:rsidRPr="004E0D42">
        <w:rPr>
          <w:rFonts w:ascii="Times New Roman" w:eastAsiaTheme="minorEastAsia" w:hAnsi="Times New Roman" w:cs="Times New Roman"/>
          <w:sz w:val="24"/>
          <w:szCs w:val="24"/>
          <w:lang w:eastAsia="ru-RU"/>
        </w:rPr>
        <w:t xml:space="preserve"> настоящей статьи, без использования единого портала государственных и </w:t>
      </w:r>
      <w:r w:rsidRPr="004E0D42">
        <w:rPr>
          <w:rFonts w:ascii="Times New Roman" w:eastAsiaTheme="minorEastAsia" w:hAnsi="Times New Roman" w:cs="Times New Roman"/>
          <w:sz w:val="24"/>
          <w:szCs w:val="24"/>
          <w:lang w:eastAsia="ru-RU"/>
        </w:rPr>
        <w:lastRenderedPageBreak/>
        <w:t>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1.1 введена Федеральным </w:t>
      </w:r>
      <w:hyperlink r:id="rId151"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 w:name="Par606"/>
      <w:bookmarkEnd w:id="31"/>
      <w:r w:rsidRPr="004E0D42">
        <w:rPr>
          <w:rFonts w:ascii="Times New Roman" w:eastAsiaTheme="minorEastAsia" w:hAnsi="Times New Roman" w:cs="Times New Roman"/>
          <w:sz w:val="24"/>
          <w:szCs w:val="24"/>
          <w:lang w:eastAsia="ru-RU"/>
        </w:rPr>
        <w:t>2. Порядок рассмотрения жалобы определяется положением о виде контроля и, в частности, должен предусматривать, что: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2" w:name="Par611"/>
      <w:bookmarkEnd w:id="32"/>
      <w:r w:rsidRPr="004E0D42">
        <w:rPr>
          <w:rFonts w:ascii="Times New Roman" w:eastAsiaTheme="minorEastAsia" w:hAnsi="Times New Roman" w:cs="Times New Roman"/>
          <w:sz w:val="24"/>
          <w:szCs w:val="24"/>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решений о проведении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актов контрольных (надзорных) мероприятий, предписаний об устранении выявленных нарушений;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действий (бездействия) должностных лиц контрольного (надзорного) органа в рамках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4 в ред. Федерального </w:t>
      </w:r>
      <w:hyperlink r:id="rId15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3" w:name="Par616"/>
      <w:bookmarkEnd w:id="33"/>
      <w:r w:rsidRPr="004E0D42">
        <w:rPr>
          <w:rFonts w:ascii="Times New Roman" w:eastAsiaTheme="minorEastAsia" w:hAnsi="Times New Roman" w:cs="Times New Roman"/>
          <w:sz w:val="24"/>
          <w:szCs w:val="24"/>
          <w:lang w:eastAsia="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4" w:name="Par617"/>
      <w:bookmarkEnd w:id="34"/>
      <w:r w:rsidRPr="004E0D42">
        <w:rPr>
          <w:rFonts w:ascii="Times New Roman" w:eastAsiaTheme="minorEastAsia" w:hAnsi="Times New Roman" w:cs="Times New Roman"/>
          <w:sz w:val="24"/>
          <w:szCs w:val="24"/>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5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Жалоба может содержать ходатайство о приостановлении исполнения обжалуемого решения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5" w:name="Par622"/>
      <w:bookmarkEnd w:id="35"/>
      <w:r w:rsidRPr="004E0D42">
        <w:rPr>
          <w:rFonts w:ascii="Times New Roman" w:eastAsiaTheme="minorEastAsia" w:hAnsi="Times New Roman" w:cs="Times New Roman"/>
          <w:sz w:val="24"/>
          <w:szCs w:val="24"/>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 приостановлении исполнения обжалуемого решения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об отказе в приостановлении исполнения обжалуемого решения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Информация о решении, указанном в </w:t>
      </w:r>
      <w:hyperlink w:anchor="Par622" w:tooltip="10. Уполномоченный на рассмотрение жалобы орган в срок не позднее двух рабочих дней со дня регистрации жалобы принимает решение:" w:history="1">
        <w:r w:rsidRPr="004E0D42">
          <w:rPr>
            <w:rFonts w:ascii="Times New Roman" w:eastAsiaTheme="minorEastAsia" w:hAnsi="Times New Roman" w:cs="Times New Roman"/>
            <w:color w:val="0000FF"/>
            <w:sz w:val="24"/>
            <w:szCs w:val="24"/>
            <w:lang w:eastAsia="ru-RU"/>
          </w:rPr>
          <w:t>части 10</w:t>
        </w:r>
      </w:hyperlink>
      <w:r w:rsidRPr="004E0D42">
        <w:rPr>
          <w:rFonts w:ascii="Times New Roman" w:eastAsiaTheme="minorEastAsia" w:hAnsi="Times New Roman" w:cs="Times New Roman"/>
          <w:sz w:val="24"/>
          <w:szCs w:val="24"/>
          <w:lang w:eastAsia="ru-RU"/>
        </w:rPr>
        <w:t xml:space="preserve"> настоящей статьи, направляется лицу, подавшему жалобу, в течение одного рабочего дня с момента принятия решения.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41. Форма и содержание жалобы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Жалоба должна содержать: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фамилию, имя, отчество (при наличии), сведения о месте жительства (месте осуществления деятельности) </w:t>
      </w:r>
      <w:r w:rsidRPr="004E0D42">
        <w:rPr>
          <w:rFonts w:ascii="Times New Roman" w:eastAsiaTheme="minorEastAsia" w:hAnsi="Times New Roman" w:cs="Times New Roman"/>
          <w:sz w:val="24"/>
          <w:szCs w:val="24"/>
          <w:lang w:eastAsia="ru-RU"/>
        </w:rPr>
        <w:lastRenderedPageBreak/>
        <w:t>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требования лица, подавшего жалобу;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6 введен Федеральным </w:t>
      </w:r>
      <w:hyperlink r:id="rId15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42. Отказ в рассмотрении жалобы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жалоба подана после истечения сроков подачи жалобы, установленных </w:t>
      </w:r>
      <w:hyperlink w:anchor="Par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sidRPr="004E0D42">
          <w:rPr>
            <w:rFonts w:ascii="Times New Roman" w:eastAsiaTheme="minorEastAsia" w:hAnsi="Times New Roman" w:cs="Times New Roman"/>
            <w:color w:val="0000FF"/>
            <w:sz w:val="24"/>
            <w:szCs w:val="24"/>
            <w:lang w:eastAsia="ru-RU"/>
          </w:rPr>
          <w:t>частями 5</w:t>
        </w:r>
      </w:hyperlink>
      <w:r w:rsidRPr="004E0D42">
        <w:rPr>
          <w:rFonts w:ascii="Times New Roman" w:eastAsiaTheme="minorEastAsia" w:hAnsi="Times New Roman" w:cs="Times New Roman"/>
          <w:sz w:val="24"/>
          <w:szCs w:val="24"/>
          <w:lang w:eastAsia="ru-RU"/>
        </w:rPr>
        <w:t xml:space="preserve"> и </w:t>
      </w:r>
      <w:hyperlink w:anchor="Par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sidRPr="004E0D42">
          <w:rPr>
            <w:rFonts w:ascii="Times New Roman" w:eastAsiaTheme="minorEastAsia" w:hAnsi="Times New Roman" w:cs="Times New Roman"/>
            <w:color w:val="0000FF"/>
            <w:sz w:val="24"/>
            <w:szCs w:val="24"/>
            <w:lang w:eastAsia="ru-RU"/>
          </w:rPr>
          <w:t>6 статьи 40</w:t>
        </w:r>
      </w:hyperlink>
      <w:r w:rsidRPr="004E0D42">
        <w:rPr>
          <w:rFonts w:ascii="Times New Roman" w:eastAsiaTheme="minorEastAsia" w:hAnsi="Times New Roman" w:cs="Times New Roman"/>
          <w:sz w:val="24"/>
          <w:szCs w:val="24"/>
          <w:lang w:eastAsia="ru-RU"/>
        </w:rPr>
        <w:t xml:space="preserve"> настоящего Федерального закона, и не содержит ходатайства о восстановлении пропущенного срока на подачу жалобы;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 удовлетворении ходатайства о восстановлении пропущенного срока на подачу жалобы отказано;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6" w:name="Par646"/>
      <w:bookmarkEnd w:id="36"/>
      <w:r w:rsidRPr="004E0D42">
        <w:rPr>
          <w:rFonts w:ascii="Times New Roman" w:eastAsiaTheme="minorEastAsia"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имеется решение суда по вопросам, поставленным в жалобе;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ранее в уполномоченный орган была подана другая жалоба от того же контролируемого лица по тем же основаниям;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7" w:name="Par651"/>
      <w:bookmarkEnd w:id="37"/>
      <w:r w:rsidRPr="004E0D42">
        <w:rPr>
          <w:rFonts w:ascii="Times New Roman" w:eastAsiaTheme="minorEastAsia" w:hAnsi="Times New Roman" w:cs="Times New Roman"/>
          <w:sz w:val="24"/>
          <w:szCs w:val="24"/>
          <w:lang w:eastAsia="ru-RU"/>
        </w:rPr>
        <w:t>8) жалоба подана в ненадлежащий уполномоченный орган;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 в ред. Федерального </w:t>
      </w:r>
      <w:hyperlink r:id="rId155"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Исключен. - Федеральный </w:t>
      </w:r>
      <w:hyperlink r:id="rId156" w:history="1">
        <w:r w:rsidRPr="004E0D42">
          <w:rPr>
            <w:rFonts w:ascii="Times New Roman" w:eastAsiaTheme="minorEastAsia" w:hAnsi="Times New Roman" w:cs="Times New Roman"/>
            <w:color w:val="0000FF"/>
            <w:sz w:val="24"/>
            <w:szCs w:val="24"/>
            <w:lang w:eastAsia="ru-RU"/>
          </w:rPr>
          <w:t>закон</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Отказ в рассмотрении жалобы по основаниям, указанным в </w:t>
      </w:r>
      <w:hyperlink w:anchor="Par646" w:tooltip="3) до принятия решения по жалобе от контролируемого лица, ее подавшего, поступило заявление об отзыве жалобы;" w:history="1">
        <w:r w:rsidRPr="004E0D42">
          <w:rPr>
            <w:rFonts w:ascii="Times New Roman" w:eastAsiaTheme="minorEastAsia" w:hAnsi="Times New Roman" w:cs="Times New Roman"/>
            <w:color w:val="0000FF"/>
            <w:sz w:val="24"/>
            <w:szCs w:val="24"/>
            <w:lang w:eastAsia="ru-RU"/>
          </w:rPr>
          <w:t>пунктах 3</w:t>
        </w:r>
      </w:hyperlink>
      <w:r w:rsidRPr="004E0D42">
        <w:rPr>
          <w:rFonts w:ascii="Times New Roman" w:eastAsiaTheme="minorEastAsia" w:hAnsi="Times New Roman" w:cs="Times New Roman"/>
          <w:sz w:val="24"/>
          <w:szCs w:val="24"/>
          <w:lang w:eastAsia="ru-RU"/>
        </w:rPr>
        <w:t xml:space="preserve"> - </w:t>
      </w:r>
      <w:hyperlink w:anchor="Par651" w:tooltip="8) жалоба подана в ненадлежащий уполномоченный орган;" w:history="1">
        <w:r w:rsidRPr="004E0D42">
          <w:rPr>
            <w:rFonts w:ascii="Times New Roman" w:eastAsiaTheme="minorEastAsia" w:hAnsi="Times New Roman" w:cs="Times New Roman"/>
            <w:color w:val="0000FF"/>
            <w:sz w:val="24"/>
            <w:szCs w:val="24"/>
            <w:lang w:eastAsia="ru-RU"/>
          </w:rPr>
          <w:t>8 части 1</w:t>
        </w:r>
      </w:hyperlink>
      <w:r w:rsidRPr="004E0D42">
        <w:rPr>
          <w:rFonts w:ascii="Times New Roman" w:eastAsiaTheme="minorEastAsia" w:hAnsi="Times New Roman" w:cs="Times New Roman"/>
          <w:sz w:val="24"/>
          <w:szCs w:val="24"/>
          <w:lang w:eastAsia="ru-RU"/>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 xml:space="preserve">(в ред. Федерального </w:t>
      </w:r>
      <w:hyperlink r:id="rId15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38" w:name="Par658"/>
      <w:bookmarkEnd w:id="38"/>
      <w:r w:rsidRPr="004E0D42">
        <w:rPr>
          <w:rFonts w:ascii="Arial" w:eastAsiaTheme="minorEastAsia" w:hAnsi="Arial" w:cs="Arial"/>
          <w:b/>
          <w:bCs/>
          <w:sz w:val="24"/>
          <w:szCs w:val="24"/>
          <w:lang w:eastAsia="ru-RU"/>
        </w:rPr>
        <w:t>Статья 43. Порядок рассмотрения жалобы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history="1">
        <w:r w:rsidRPr="004E0D42">
          <w:rPr>
            <w:rFonts w:ascii="Times New Roman" w:eastAsiaTheme="minorEastAsia" w:hAnsi="Times New Roman" w:cs="Times New Roman"/>
            <w:color w:val="0000FF"/>
            <w:sz w:val="24"/>
            <w:szCs w:val="24"/>
            <w:lang w:eastAsia="ru-RU"/>
          </w:rPr>
          <w:t>Правила</w:t>
        </w:r>
      </w:hyperlink>
      <w:r w:rsidRPr="004E0D42">
        <w:rPr>
          <w:rFonts w:ascii="Times New Roman" w:eastAsiaTheme="minorEastAsia" w:hAnsi="Times New Roman" w:cs="Times New Roman"/>
          <w:sz w:val="24"/>
          <w:szCs w:val="24"/>
          <w:lang w:eastAsia="ru-RU"/>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 в ред. Федерального </w:t>
      </w:r>
      <w:hyperlink r:id="rId15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1.1 введена Федеральным </w:t>
      </w:r>
      <w:hyperlink r:id="rId160"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2 в ред. Федерального </w:t>
      </w:r>
      <w:hyperlink r:id="rId16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4.1 введена Федеральным </w:t>
      </w:r>
      <w:hyperlink r:id="rId162"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По итогам рассмотрения жалобы уполномоченный на рассмотрение жалобы орган принимает одно из следующих решений: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оставляет жалобу без удовлетворения;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отменяет решение контрольного (надзорного) органа полностью или частично;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отменяет решение контрольного (надзорного) органа полностью и принимает новое решение;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РАЗДЕЛ IV. ПРОФИЛАКТИКА РИСКОВ ПРИЧИНЕНИЯ ВРЕДА</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(УЩЕРБА) ОХРАНЯЕМЫМ ЗАКОНОМ ЦЕННОСТЯМ, НЕЗАВИСИМАЯ ОЦЕНКА</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СОБЛЮДЕНИЯ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10. Профилактические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44. Программа профилактики рисков причинения вреда (ущерба) охраняемым законом ценностям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1. Профилактика рисков причинения вреда (ущерба) охраняемым законом ценностям направлена на достижение следующих основных целей: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цели и задачи реализации программы профилактики рисков причинения вреда;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перечень профилактических мероприятий, сроки (периодичность) их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показатели результативности и эффективности программы профилактики рисков причинения вреда.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w:t>
      </w:r>
      <w:hyperlink r:id="rId163"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45. Виды профилактических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Контрольные (надзорные) органы могут проводить следующие профилактические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9" w:name="Par704"/>
      <w:bookmarkEnd w:id="39"/>
      <w:r w:rsidRPr="004E0D42">
        <w:rPr>
          <w:rFonts w:ascii="Times New Roman" w:eastAsiaTheme="minorEastAsia" w:hAnsi="Times New Roman" w:cs="Times New Roman"/>
          <w:sz w:val="24"/>
          <w:szCs w:val="24"/>
          <w:lang w:eastAsia="ru-RU"/>
        </w:rPr>
        <w:t>1) информирование;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0" w:name="Par705"/>
      <w:bookmarkEnd w:id="40"/>
      <w:r w:rsidRPr="004E0D42">
        <w:rPr>
          <w:rFonts w:ascii="Times New Roman" w:eastAsiaTheme="minorEastAsia" w:hAnsi="Times New Roman" w:cs="Times New Roman"/>
          <w:sz w:val="24"/>
          <w:szCs w:val="24"/>
          <w:lang w:eastAsia="ru-RU"/>
        </w:rPr>
        <w:t>2) обобщение правоприменительной практики;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1" w:name="Par706"/>
      <w:bookmarkEnd w:id="41"/>
      <w:r w:rsidRPr="004E0D42">
        <w:rPr>
          <w:rFonts w:ascii="Times New Roman" w:eastAsiaTheme="minorEastAsia" w:hAnsi="Times New Roman" w:cs="Times New Roman"/>
          <w:sz w:val="24"/>
          <w:szCs w:val="24"/>
          <w:lang w:eastAsia="ru-RU"/>
        </w:rPr>
        <w:t>3) меры стимулирования добросовестности;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2" w:name="Par707"/>
      <w:bookmarkEnd w:id="42"/>
      <w:r w:rsidRPr="004E0D42">
        <w:rPr>
          <w:rFonts w:ascii="Times New Roman" w:eastAsiaTheme="minorEastAsia" w:hAnsi="Times New Roman" w:cs="Times New Roman"/>
          <w:sz w:val="24"/>
          <w:szCs w:val="24"/>
          <w:lang w:eastAsia="ru-RU"/>
        </w:rPr>
        <w:t>4) объявление предостережения;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3" w:name="Par708"/>
      <w:bookmarkEnd w:id="43"/>
      <w:r w:rsidRPr="004E0D42">
        <w:rPr>
          <w:rFonts w:ascii="Times New Roman" w:eastAsiaTheme="minorEastAsia" w:hAnsi="Times New Roman" w:cs="Times New Roman"/>
          <w:sz w:val="24"/>
          <w:szCs w:val="24"/>
          <w:lang w:eastAsia="ru-RU"/>
        </w:rPr>
        <w:t>5) консультирование;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самообследование;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4" w:name="Par710"/>
      <w:bookmarkEnd w:id="44"/>
      <w:r w:rsidRPr="004E0D42">
        <w:rPr>
          <w:rFonts w:ascii="Times New Roman" w:eastAsiaTheme="minorEastAsia" w:hAnsi="Times New Roman" w:cs="Times New Roman"/>
          <w:sz w:val="24"/>
          <w:szCs w:val="24"/>
          <w:lang w:eastAsia="ru-RU"/>
        </w:rPr>
        <w:t>7) профилактический визит.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704" w:tooltip="1) информирование;" w:history="1">
        <w:r w:rsidRPr="004E0D42">
          <w:rPr>
            <w:rFonts w:ascii="Times New Roman" w:eastAsiaTheme="minorEastAsia" w:hAnsi="Times New Roman" w:cs="Times New Roman"/>
            <w:color w:val="0000FF"/>
            <w:sz w:val="24"/>
            <w:szCs w:val="24"/>
            <w:lang w:eastAsia="ru-RU"/>
          </w:rPr>
          <w:t>пунктах 1</w:t>
        </w:r>
      </w:hyperlink>
      <w:r w:rsidRPr="004E0D42">
        <w:rPr>
          <w:rFonts w:ascii="Times New Roman" w:eastAsiaTheme="minorEastAsia" w:hAnsi="Times New Roman" w:cs="Times New Roman"/>
          <w:sz w:val="24"/>
          <w:szCs w:val="24"/>
          <w:lang w:eastAsia="ru-RU"/>
        </w:rPr>
        <w:t xml:space="preserve">, </w:t>
      </w:r>
      <w:hyperlink w:anchor="Par705" w:tooltip="2) обобщение правоприменительной практики;" w:history="1">
        <w:r w:rsidRPr="004E0D42">
          <w:rPr>
            <w:rFonts w:ascii="Times New Roman" w:eastAsiaTheme="minorEastAsia" w:hAnsi="Times New Roman" w:cs="Times New Roman"/>
            <w:color w:val="0000FF"/>
            <w:sz w:val="24"/>
            <w:szCs w:val="24"/>
            <w:lang w:eastAsia="ru-RU"/>
          </w:rPr>
          <w:t>2</w:t>
        </w:r>
      </w:hyperlink>
      <w:r w:rsidRPr="004E0D42">
        <w:rPr>
          <w:rFonts w:ascii="Times New Roman" w:eastAsiaTheme="minorEastAsia" w:hAnsi="Times New Roman" w:cs="Times New Roman"/>
          <w:sz w:val="24"/>
          <w:szCs w:val="24"/>
          <w:lang w:eastAsia="ru-RU"/>
        </w:rPr>
        <w:t xml:space="preserve">, </w:t>
      </w:r>
      <w:hyperlink w:anchor="Par707" w:tooltip="4) объявление предостережения;" w:history="1">
        <w:r w:rsidRPr="004E0D42">
          <w:rPr>
            <w:rFonts w:ascii="Times New Roman" w:eastAsiaTheme="minorEastAsia" w:hAnsi="Times New Roman" w:cs="Times New Roman"/>
            <w:color w:val="0000FF"/>
            <w:sz w:val="24"/>
            <w:szCs w:val="24"/>
            <w:lang w:eastAsia="ru-RU"/>
          </w:rPr>
          <w:t>4</w:t>
        </w:r>
      </w:hyperlink>
      <w:r w:rsidRPr="004E0D42">
        <w:rPr>
          <w:rFonts w:ascii="Times New Roman" w:eastAsiaTheme="minorEastAsia" w:hAnsi="Times New Roman" w:cs="Times New Roman"/>
          <w:sz w:val="24"/>
          <w:szCs w:val="24"/>
          <w:lang w:eastAsia="ru-RU"/>
        </w:rPr>
        <w:t xml:space="preserve">, </w:t>
      </w:r>
      <w:hyperlink w:anchor="Par708" w:tooltip="5) консультирование;" w:history="1">
        <w:r w:rsidRPr="004E0D42">
          <w:rPr>
            <w:rFonts w:ascii="Times New Roman" w:eastAsiaTheme="minorEastAsia" w:hAnsi="Times New Roman" w:cs="Times New Roman"/>
            <w:color w:val="0000FF"/>
            <w:sz w:val="24"/>
            <w:szCs w:val="24"/>
            <w:lang w:eastAsia="ru-RU"/>
          </w:rPr>
          <w:t>5</w:t>
        </w:r>
      </w:hyperlink>
      <w:r w:rsidRPr="004E0D42">
        <w:rPr>
          <w:rFonts w:ascii="Times New Roman" w:eastAsiaTheme="minorEastAsia" w:hAnsi="Times New Roman" w:cs="Times New Roman"/>
          <w:sz w:val="24"/>
          <w:szCs w:val="24"/>
          <w:lang w:eastAsia="ru-RU"/>
        </w:rPr>
        <w:t xml:space="preserve"> и </w:t>
      </w:r>
      <w:hyperlink w:anchor="Par710" w:tooltip="7) профилактический визит." w:history="1">
        <w:r w:rsidRPr="004E0D42">
          <w:rPr>
            <w:rFonts w:ascii="Times New Roman" w:eastAsiaTheme="minorEastAsia" w:hAnsi="Times New Roman" w:cs="Times New Roman"/>
            <w:color w:val="0000FF"/>
            <w:sz w:val="24"/>
            <w:szCs w:val="24"/>
            <w:lang w:eastAsia="ru-RU"/>
          </w:rPr>
          <w:t>7 части 1</w:t>
        </w:r>
      </w:hyperlink>
      <w:r w:rsidRPr="004E0D42">
        <w:rPr>
          <w:rFonts w:ascii="Times New Roman" w:eastAsiaTheme="minorEastAsia" w:hAnsi="Times New Roman" w:cs="Times New Roman"/>
          <w:sz w:val="24"/>
          <w:szCs w:val="24"/>
          <w:lang w:eastAsia="ru-RU"/>
        </w:rPr>
        <w:t xml:space="preserve"> настоящей статьи, при осуществлении муниципального контроля - проведение профилактических мероприятий, предусмотренных </w:t>
      </w:r>
      <w:hyperlink w:anchor="Par704" w:tooltip="1) информирование;" w:history="1">
        <w:r w:rsidRPr="004E0D42">
          <w:rPr>
            <w:rFonts w:ascii="Times New Roman" w:eastAsiaTheme="minorEastAsia" w:hAnsi="Times New Roman" w:cs="Times New Roman"/>
            <w:color w:val="0000FF"/>
            <w:sz w:val="24"/>
            <w:szCs w:val="24"/>
            <w:lang w:eastAsia="ru-RU"/>
          </w:rPr>
          <w:t>пунктами 1</w:t>
        </w:r>
      </w:hyperlink>
      <w:r w:rsidRPr="004E0D42">
        <w:rPr>
          <w:rFonts w:ascii="Times New Roman" w:eastAsiaTheme="minorEastAsia" w:hAnsi="Times New Roman" w:cs="Times New Roman"/>
          <w:sz w:val="24"/>
          <w:szCs w:val="24"/>
          <w:lang w:eastAsia="ru-RU"/>
        </w:rPr>
        <w:t xml:space="preserve"> и </w:t>
      </w:r>
      <w:hyperlink w:anchor="Par708" w:tooltip="5) консультирование;" w:history="1">
        <w:r w:rsidRPr="004E0D42">
          <w:rPr>
            <w:rFonts w:ascii="Times New Roman" w:eastAsiaTheme="minorEastAsia" w:hAnsi="Times New Roman" w:cs="Times New Roman"/>
            <w:color w:val="0000FF"/>
            <w:sz w:val="24"/>
            <w:szCs w:val="24"/>
            <w:lang w:eastAsia="ru-RU"/>
          </w:rPr>
          <w:t>5 части 1</w:t>
        </w:r>
      </w:hyperlink>
      <w:r w:rsidRPr="004E0D42">
        <w:rPr>
          <w:rFonts w:ascii="Times New Roman" w:eastAsiaTheme="minorEastAsia" w:hAnsi="Times New Roman" w:cs="Times New Roman"/>
          <w:sz w:val="24"/>
          <w:szCs w:val="24"/>
          <w:lang w:eastAsia="ru-RU"/>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46. Информирование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5" w:name="Par719"/>
      <w:bookmarkEnd w:id="45"/>
      <w:r w:rsidRPr="004E0D42">
        <w:rPr>
          <w:rFonts w:ascii="Times New Roman" w:eastAsiaTheme="minorEastAsia" w:hAnsi="Times New Roman" w:cs="Times New Roman"/>
          <w:sz w:val="24"/>
          <w:szCs w:val="24"/>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w:t>
      </w:r>
      <w:hyperlink r:id="rId164" w:history="1">
        <w:r w:rsidRPr="004E0D42">
          <w:rPr>
            <w:rFonts w:ascii="Times New Roman" w:eastAsiaTheme="minorEastAsia" w:hAnsi="Times New Roman" w:cs="Times New Roman"/>
            <w:color w:val="0000FF"/>
            <w:sz w:val="24"/>
            <w:szCs w:val="24"/>
            <w:lang w:eastAsia="ru-RU"/>
          </w:rPr>
          <w:t>перечень</w:t>
        </w:r>
      </w:hyperlink>
      <w:r w:rsidRPr="004E0D42">
        <w:rPr>
          <w:rFonts w:ascii="Times New Roman" w:eastAsiaTheme="minorEastAsia"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утвержденные проверочные листы в формате, допускающем их использование для самообследования;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руководства по соблюдению обязательных требований, разработанные и утвержденные в соответствии с Федеральным </w:t>
      </w:r>
      <w:hyperlink r:id="rId16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"Об обязательных требованиях в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6 в ред. Федерального </w:t>
      </w:r>
      <w:hyperlink r:id="rId16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7 в ред. Федерального </w:t>
      </w:r>
      <w:hyperlink r:id="rId16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исчерпывающий </w:t>
      </w:r>
      <w:hyperlink r:id="rId168" w:history="1">
        <w:r w:rsidRPr="004E0D42">
          <w:rPr>
            <w:rFonts w:ascii="Times New Roman" w:eastAsiaTheme="minorEastAsia" w:hAnsi="Times New Roman" w:cs="Times New Roman"/>
            <w:color w:val="0000FF"/>
            <w:sz w:val="24"/>
            <w:szCs w:val="24"/>
            <w:lang w:eastAsia="ru-RU"/>
          </w:rPr>
          <w:t>перечень</w:t>
        </w:r>
      </w:hyperlink>
      <w:r w:rsidRPr="004E0D42">
        <w:rPr>
          <w:rFonts w:ascii="Times New Roman" w:eastAsiaTheme="minorEastAsia" w:hAnsi="Times New Roman" w:cs="Times New Roman"/>
          <w:sz w:val="24"/>
          <w:szCs w:val="24"/>
          <w:lang w:eastAsia="ru-RU"/>
        </w:rPr>
        <w:t xml:space="preserve"> сведений, которые могут запрашиваться контрольным (надзорным) органом у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сведения о способах получения консультаций по вопросам соблюдения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сведения о применении контрольным (надзорным) органом мер стимулирования добросовестности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доклады, содержащие результаты обобщения правоприменительной практики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14) доклады о государственном контроле (надзоре), муниципальном контроле;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lastRenderedPageBreak/>
        <w:t>Статья 47. Обобщение правоприменительной практики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Обобщение правоприменительной практики проводится для решения следующих задач:</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подготовка предложений об актуализации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48. Меры стимулирования добросовестности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При оценке добросовестности контролируемых лиц могут учитываться сведения, указанные в </w:t>
      </w:r>
      <w:hyperlink w:anchor="Par384" w:tooltip="7. При определении критериев риска оценка добросовестности контролируемых лиц проводится с учетом следующих сведений (при их наличии):" w:history="1">
        <w:r w:rsidRPr="004E0D42">
          <w:rPr>
            <w:rFonts w:ascii="Times New Roman" w:eastAsiaTheme="minorEastAsia" w:hAnsi="Times New Roman" w:cs="Times New Roman"/>
            <w:color w:val="0000FF"/>
            <w:sz w:val="24"/>
            <w:szCs w:val="24"/>
            <w:lang w:eastAsia="ru-RU"/>
          </w:rPr>
          <w:t>части 7 статьи 23</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6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49. Объявление предостережения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w:t>
      </w:r>
      <w:r w:rsidRPr="004E0D42">
        <w:rPr>
          <w:rFonts w:ascii="Times New Roman" w:eastAsiaTheme="minorEastAsia" w:hAnsi="Times New Roman" w:cs="Times New Roman"/>
          <w:sz w:val="24"/>
          <w:szCs w:val="24"/>
          <w:lang w:eastAsia="ru-RU"/>
        </w:rPr>
        <w:lastRenderedPageBreak/>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 в ред. Федерального </w:t>
      </w:r>
      <w:hyperlink r:id="rId17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До 01.01.2030 установлены особенности направления обращений по вопросу осуществления консультирования (</w:t>
            </w:r>
            <w:hyperlink r:id="rId171" w:history="1">
              <w:r w:rsidRPr="004E0D42">
                <w:rPr>
                  <w:rFonts w:ascii="Times New Roman" w:eastAsiaTheme="minorEastAsia" w:hAnsi="Times New Roman" w:cs="Times New Roman"/>
                  <w:color w:val="0000FF"/>
                  <w:sz w:val="24"/>
                  <w:szCs w:val="24"/>
                  <w:lang w:eastAsia="ru-RU"/>
                </w:rPr>
                <w:t>Постановление</w:t>
              </w:r>
            </w:hyperlink>
            <w:r w:rsidRPr="004E0D42">
              <w:rPr>
                <w:rFonts w:ascii="Times New Roman" w:eastAsiaTheme="minorEastAsia" w:hAnsi="Times New Roman" w:cs="Times New Roman"/>
                <w:color w:val="392C69"/>
                <w:sz w:val="24"/>
                <w:szCs w:val="24"/>
                <w:lang w:eastAsia="ru-RU"/>
              </w:rPr>
              <w:t xml:space="preserve"> Правительства РФ от 10.03.2022 N 336).</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outlineLvl w:val="2"/>
        <w:rPr>
          <w:rFonts w:ascii="Arial" w:eastAsiaTheme="minorEastAsia" w:hAnsi="Arial" w:cs="Arial"/>
          <w:b/>
          <w:bCs/>
          <w:sz w:val="24"/>
          <w:szCs w:val="24"/>
          <w:lang w:eastAsia="ru-RU"/>
        </w:rPr>
      </w:pPr>
      <w:bookmarkStart w:id="46" w:name="Par773"/>
      <w:bookmarkEnd w:id="46"/>
      <w:r w:rsidRPr="004E0D42">
        <w:rPr>
          <w:rFonts w:ascii="Arial" w:eastAsiaTheme="minorEastAsia" w:hAnsi="Arial" w:cs="Arial"/>
          <w:b/>
          <w:bCs/>
          <w:sz w:val="24"/>
          <w:szCs w:val="24"/>
          <w:lang w:eastAsia="ru-RU"/>
        </w:rPr>
        <w:t>Статья 50. Консультирование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2 мая 2006 года N 59-ФЗ "О порядке рассмотрения обращений граждан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Контрольные (надзорные) органы осуществляют учет консультирований.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В случаях, предусмотренных положением о виде контроля, консультирование по однотипным обращениям </w:t>
      </w:r>
      <w:r w:rsidRPr="004E0D42">
        <w:rPr>
          <w:rFonts w:ascii="Times New Roman" w:eastAsiaTheme="minorEastAsia" w:hAnsi="Times New Roman" w:cs="Times New Roman"/>
          <w:sz w:val="24"/>
          <w:szCs w:val="24"/>
          <w:lang w:eastAsia="ru-RU"/>
        </w:rPr>
        <w:lastRenderedPageBreak/>
        <w:t>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51. Самообследование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7" w:name="Par788"/>
      <w:bookmarkEnd w:id="47"/>
      <w:r w:rsidRPr="004E0D42">
        <w:rPr>
          <w:rFonts w:ascii="Times New Roman" w:eastAsiaTheme="minorEastAsia" w:hAnsi="Times New Roman" w:cs="Times New Roman"/>
          <w:sz w:val="24"/>
          <w:szCs w:val="24"/>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sidRPr="004E0D42">
          <w:rPr>
            <w:rFonts w:ascii="Times New Roman" w:eastAsiaTheme="minorEastAsia" w:hAnsi="Times New Roman" w:cs="Times New Roman"/>
            <w:color w:val="0000FF"/>
            <w:sz w:val="24"/>
            <w:szCs w:val="24"/>
            <w:lang w:eastAsia="ru-RU"/>
          </w:rPr>
          <w:t>частью 2</w:t>
        </w:r>
      </w:hyperlink>
      <w:r w:rsidRPr="004E0D42">
        <w:rPr>
          <w:rFonts w:ascii="Times New Roman" w:eastAsiaTheme="minorEastAsia" w:hAnsi="Times New Roman" w:cs="Times New Roman"/>
          <w:sz w:val="24"/>
          <w:szCs w:val="24"/>
          <w:lang w:eastAsia="ru-RU"/>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7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52. Профилактический визит</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73" w:tooltip="Статья 50. Консультирование" w:history="1">
        <w:r w:rsidRPr="004E0D42">
          <w:rPr>
            <w:rFonts w:ascii="Times New Roman" w:eastAsiaTheme="minorEastAsia" w:hAnsi="Times New Roman" w:cs="Times New Roman"/>
            <w:color w:val="0000FF"/>
            <w:sz w:val="24"/>
            <w:szCs w:val="24"/>
            <w:lang w:eastAsia="ru-RU"/>
          </w:rPr>
          <w:t>статьей 50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Проведение обязательных профилактических визитов должно быть предусмотрено в отношении </w:t>
      </w:r>
      <w:r w:rsidRPr="004E0D42">
        <w:rPr>
          <w:rFonts w:ascii="Times New Roman" w:eastAsiaTheme="minorEastAsia" w:hAnsi="Times New Roman" w:cs="Times New Roman"/>
          <w:sz w:val="24"/>
          <w:szCs w:val="24"/>
          <w:lang w:eastAsia="ru-RU"/>
        </w:rPr>
        <w:lastRenderedPageBreak/>
        <w:t>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10 введена Федеральным </w:t>
      </w:r>
      <w:hyperlink r:id="rId17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04.08.2023 N 483-ФЗ)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11 введена Федеральным </w:t>
      </w:r>
      <w:hyperlink r:id="rId17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04.08.2023 N 483-ФЗ)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от контролируемого лица поступило уведомление об отзыве заявления о проведении профилактического визита;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12 введена Федеральным </w:t>
      </w:r>
      <w:hyperlink r:id="rId176"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04.08.2023 N 483-ФЗ)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13 введена Федеральным </w:t>
      </w:r>
      <w:hyperlink r:id="rId177"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04.08.2023 N 483-ФЗ)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53. Проверочные листы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history="1">
        <w:r w:rsidRPr="004E0D42">
          <w:rPr>
            <w:rFonts w:ascii="Times New Roman" w:eastAsiaTheme="minorEastAsia" w:hAnsi="Times New Roman" w:cs="Times New Roman"/>
            <w:color w:val="0000FF"/>
            <w:sz w:val="24"/>
            <w:szCs w:val="24"/>
            <w:lang w:eastAsia="ru-RU"/>
          </w:rPr>
          <w:t>проверочные листы</w:t>
        </w:r>
      </w:hyperlink>
      <w:r w:rsidRPr="004E0D42">
        <w:rPr>
          <w:rFonts w:ascii="Times New Roman" w:eastAsiaTheme="minorEastAsia" w:hAnsi="Times New Roman" w:cs="Times New Roman"/>
          <w:sz w:val="24"/>
          <w:szCs w:val="24"/>
          <w:lang w:eastAsia="ru-RU"/>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8" w:name="Par826"/>
      <w:bookmarkEnd w:id="48"/>
      <w:r w:rsidRPr="004E0D42">
        <w:rPr>
          <w:rFonts w:ascii="Times New Roman" w:eastAsiaTheme="minorEastAsia" w:hAnsi="Times New Roman" w:cs="Times New Roman"/>
          <w:sz w:val="24"/>
          <w:szCs w:val="24"/>
          <w:lang w:eastAsia="ru-RU"/>
        </w:rPr>
        <w:lastRenderedPageBreak/>
        <w:t xml:space="preserve">2. </w:t>
      </w:r>
      <w:hyperlink r:id="rId179" w:history="1">
        <w:r w:rsidRPr="004E0D42">
          <w:rPr>
            <w:rFonts w:ascii="Times New Roman" w:eastAsiaTheme="minorEastAsia" w:hAnsi="Times New Roman" w:cs="Times New Roman"/>
            <w:color w:val="0000FF"/>
            <w:sz w:val="24"/>
            <w:szCs w:val="24"/>
            <w:lang w:eastAsia="ru-RU"/>
          </w:rPr>
          <w:t>Требования</w:t>
        </w:r>
      </w:hyperlink>
      <w:r w:rsidRPr="004E0D42">
        <w:rPr>
          <w:rFonts w:ascii="Times New Roman" w:eastAsiaTheme="minorEastAsia" w:hAnsi="Times New Roman" w:cs="Times New Roman"/>
          <w:sz w:val="24"/>
          <w:szCs w:val="24"/>
          <w:lang w:eastAsia="ru-RU"/>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2 в ред. Федерального </w:t>
      </w:r>
      <w:hyperlink r:id="rId18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Исключен. - Федеральный </w:t>
      </w:r>
      <w:hyperlink r:id="rId181" w:history="1">
        <w:r w:rsidRPr="004E0D42">
          <w:rPr>
            <w:rFonts w:ascii="Times New Roman" w:eastAsiaTheme="minorEastAsia" w:hAnsi="Times New Roman" w:cs="Times New Roman"/>
            <w:color w:val="0000FF"/>
            <w:sz w:val="24"/>
            <w:szCs w:val="24"/>
            <w:lang w:eastAsia="ru-RU"/>
          </w:rPr>
          <w:t>закон</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8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11. Независимая оценка соблюдения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54. Признание результатов независимой оценки соблюдения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Формирование и ведение реестра заключений о соответствии осуществляются национальным органом по аккредитации.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55. Членство в саморегулируемой организации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9" w:name="Par854"/>
      <w:bookmarkEnd w:id="49"/>
      <w:r w:rsidRPr="004E0D42">
        <w:rPr>
          <w:rFonts w:ascii="Times New Roman" w:eastAsiaTheme="minorEastAsia" w:hAnsi="Times New Roman" w:cs="Times New Roman"/>
          <w:sz w:val="24"/>
          <w:szCs w:val="24"/>
          <w:lang w:eastAsia="ru-RU"/>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8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принятие саморегулируемой организацией внутренних документов, предусмотренных Федеральным </w:t>
      </w:r>
      <w:hyperlink r:id="rId18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 декабря 2007 года N 315-ФЗ "О саморегулируемых организациях";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осуществление выплат из компенсационного фонда саморегулируемой организации в соответствии с Федеральным </w:t>
      </w:r>
      <w:hyperlink r:id="rId18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установление саморегулируемой организацией требований к своим членам, не предусмотренных нормативными правовыми актами;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эффективность контроля саморегулируемой организации за деятельностью своих членов;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эффективность применения саморегулируемой организацией мер дисциплинарного воздействия в отношении своих членов;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sidRPr="004E0D42">
          <w:rPr>
            <w:rFonts w:ascii="Times New Roman" w:eastAsiaTheme="minorEastAsia" w:hAnsi="Times New Roman" w:cs="Times New Roman"/>
            <w:color w:val="0000FF"/>
            <w:sz w:val="24"/>
            <w:szCs w:val="24"/>
            <w:lang w:eastAsia="ru-RU"/>
          </w:rPr>
          <w:t>частью 6</w:t>
        </w:r>
      </w:hyperlink>
      <w:r w:rsidRPr="004E0D42">
        <w:rPr>
          <w:rFonts w:ascii="Times New Roman" w:eastAsiaTheme="minorEastAsia" w:hAnsi="Times New Roman" w:cs="Times New Roman"/>
          <w:sz w:val="24"/>
          <w:szCs w:val="24"/>
          <w:lang w:eastAsia="ru-RU"/>
        </w:rPr>
        <w:t xml:space="preserve"> настоящей статьи, и обратившимися в контрольный (надзорный) орган.</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РАЗДЕЛ V. ОСУЩЕСТВЛЕНИЕ ГОСУДАРСТВЕННОГО</w:t>
      </w:r>
    </w:p>
    <w:p w:rsidR="004E0D42" w:rsidRPr="004E0D42" w:rsidRDefault="004E0D42" w:rsidP="004E0D42">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bookmarkStart w:id="50" w:name="Par869"/>
      <w:bookmarkEnd w:id="50"/>
      <w:r w:rsidRPr="004E0D42">
        <w:rPr>
          <w:rFonts w:ascii="Arial" w:eastAsiaTheme="minorEastAsia" w:hAnsi="Arial" w:cs="Arial"/>
          <w:b/>
          <w:bCs/>
          <w:sz w:val="24"/>
          <w:szCs w:val="24"/>
          <w:lang w:eastAsia="ru-RU"/>
        </w:rPr>
        <w:t>Глава 12. Контрольные (надзорные)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56. Виды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1" w:name="Par874"/>
      <w:bookmarkEnd w:id="51"/>
      <w:r w:rsidRPr="004E0D42">
        <w:rPr>
          <w:rFonts w:ascii="Times New Roman" w:eastAsiaTheme="minorEastAsia" w:hAnsi="Times New Roman" w:cs="Times New Roman"/>
          <w:sz w:val="24"/>
          <w:szCs w:val="24"/>
          <w:lang w:eastAsia="ru-RU"/>
        </w:rPr>
        <w:lastRenderedPageBreak/>
        <w:t>2. Взаимодействие с контролируемым лицом осуществляется при проведении следующих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2" w:name="Par875"/>
      <w:bookmarkEnd w:id="52"/>
      <w:r w:rsidRPr="004E0D42">
        <w:rPr>
          <w:rFonts w:ascii="Times New Roman" w:eastAsiaTheme="minorEastAsia" w:hAnsi="Times New Roman" w:cs="Times New Roman"/>
          <w:sz w:val="24"/>
          <w:szCs w:val="24"/>
          <w:lang w:eastAsia="ru-RU"/>
        </w:rPr>
        <w:t>1) контрольная закупка;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мониторинговая закупка;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выборочный контроль;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инспекционный визит;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рейдовый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3" w:name="Par880"/>
      <w:bookmarkEnd w:id="53"/>
      <w:r w:rsidRPr="004E0D42">
        <w:rPr>
          <w:rFonts w:ascii="Times New Roman" w:eastAsiaTheme="minorEastAsia" w:hAnsi="Times New Roman" w:cs="Times New Roman"/>
          <w:sz w:val="24"/>
          <w:szCs w:val="24"/>
          <w:lang w:eastAsia="ru-RU"/>
        </w:rPr>
        <w:t>6) документарная проверка;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выездная проверка.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наблюдение за соблюдением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выездное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sidRPr="004E0D42">
          <w:rPr>
            <w:rFonts w:ascii="Times New Roman" w:eastAsiaTheme="minorEastAsia" w:hAnsi="Times New Roman" w:cs="Times New Roman"/>
            <w:color w:val="0000FF"/>
            <w:sz w:val="24"/>
            <w:szCs w:val="24"/>
            <w:lang w:eastAsia="ru-RU"/>
          </w:rPr>
          <w:t>части 2</w:t>
        </w:r>
      </w:hyperlink>
      <w:r w:rsidRPr="004E0D42">
        <w:rPr>
          <w:rFonts w:ascii="Times New Roman" w:eastAsiaTheme="minorEastAsia" w:hAnsi="Times New Roman" w:cs="Times New Roman"/>
          <w:sz w:val="24"/>
          <w:szCs w:val="24"/>
          <w:lang w:eastAsia="ru-RU"/>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4 в ред. Федерального </w:t>
      </w:r>
      <w:hyperlink r:id="rId18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57. Основания для проведения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Основанием для проведения контрольных (надзорных) мероприятий, за исключением случаев, указанных в </w:t>
      </w:r>
      <w:hyperlink w:anchor="Par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sidRPr="004E0D42">
          <w:rPr>
            <w:rFonts w:ascii="Times New Roman" w:eastAsiaTheme="minorEastAsia" w:hAnsi="Times New Roman" w:cs="Times New Roman"/>
            <w:color w:val="0000FF"/>
            <w:sz w:val="24"/>
            <w:szCs w:val="24"/>
            <w:lang w:eastAsia="ru-RU"/>
          </w:rPr>
          <w:t>части 2</w:t>
        </w:r>
      </w:hyperlink>
      <w:r w:rsidRPr="004E0D42">
        <w:rPr>
          <w:rFonts w:ascii="Times New Roman" w:eastAsiaTheme="minorEastAsia" w:hAnsi="Times New Roman" w:cs="Times New Roman"/>
          <w:sz w:val="24"/>
          <w:szCs w:val="24"/>
          <w:lang w:eastAsia="ru-RU"/>
        </w:rPr>
        <w:t xml:space="preserve"> настоящей статьи, может быть: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4" w:name="Par892"/>
      <w:bookmarkEnd w:id="54"/>
      <w:r w:rsidRPr="004E0D42">
        <w:rPr>
          <w:rFonts w:ascii="Times New Roman" w:eastAsiaTheme="minorEastAsia" w:hAnsi="Times New Roman" w:cs="Times New Roman"/>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5" w:name="Par894"/>
      <w:bookmarkEnd w:id="55"/>
      <w:r w:rsidRPr="004E0D42">
        <w:rPr>
          <w:rFonts w:ascii="Times New Roman" w:eastAsiaTheme="minorEastAsia"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sidRPr="004E0D42">
          <w:rPr>
            <w:rFonts w:ascii="Times New Roman" w:eastAsiaTheme="minorEastAsia" w:hAnsi="Times New Roman" w:cs="Times New Roman"/>
            <w:color w:val="0000FF"/>
            <w:sz w:val="24"/>
            <w:szCs w:val="24"/>
            <w:lang w:eastAsia="ru-RU"/>
          </w:rPr>
          <w:t>частью 1 статьи 95</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6" w:name="Par897"/>
      <w:bookmarkEnd w:id="56"/>
      <w:r w:rsidRPr="004E0D42">
        <w:rPr>
          <w:rFonts w:ascii="Times New Roman" w:eastAsiaTheme="minorEastAsia" w:hAnsi="Times New Roman" w:cs="Times New Roman"/>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7" w:name="Par898"/>
      <w:bookmarkEnd w:id="57"/>
      <w:r w:rsidRPr="004E0D42">
        <w:rPr>
          <w:rFonts w:ascii="Times New Roman" w:eastAsiaTheme="minorEastAsia" w:hAnsi="Times New Roman" w:cs="Times New Roman"/>
          <w:sz w:val="24"/>
          <w:szCs w:val="24"/>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8" w:name="Par899"/>
      <w:bookmarkEnd w:id="58"/>
      <w:r w:rsidRPr="004E0D42">
        <w:rPr>
          <w:rFonts w:ascii="Times New Roman" w:eastAsiaTheme="minorEastAsia" w:hAnsi="Times New Roman" w:cs="Times New Roman"/>
          <w:sz w:val="24"/>
          <w:szCs w:val="24"/>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w:t>
      </w:r>
      <w:r w:rsidRPr="004E0D42">
        <w:rPr>
          <w:rFonts w:ascii="Times New Roman" w:eastAsiaTheme="minorEastAsia" w:hAnsi="Times New Roman" w:cs="Times New Roman"/>
          <w:sz w:val="24"/>
          <w:szCs w:val="24"/>
          <w:lang w:eastAsia="ru-RU"/>
        </w:rPr>
        <w:lastRenderedPageBreak/>
        <w:t>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3 введена Федеральным </w:t>
      </w:r>
      <w:hyperlink r:id="rId187"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58. Сведения о причинении вреда (ущерба) или об угрозе причинения вреда (ущерба) охраняемым законом ценностям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w:t>
      </w:r>
      <w:r w:rsidRPr="004E0D42">
        <w:rPr>
          <w:rFonts w:ascii="Times New Roman" w:eastAsiaTheme="minorEastAsia" w:hAnsi="Times New Roman" w:cs="Times New Roman"/>
          <w:sz w:val="24"/>
          <w:szCs w:val="24"/>
          <w:lang w:eastAsia="ru-RU"/>
        </w:rPr>
        <w:lastRenderedPageBreak/>
        <w:t>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2 мая 2006 года N 59-ФЗ "О порядке рассмотрения обращений граждан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59" w:name="Par924"/>
      <w:bookmarkEnd w:id="59"/>
      <w:r w:rsidRPr="004E0D42">
        <w:rPr>
          <w:rFonts w:ascii="Arial" w:eastAsiaTheme="minorEastAsia" w:hAnsi="Arial" w:cs="Arial"/>
          <w:b/>
          <w:bCs/>
          <w:sz w:val="24"/>
          <w:szCs w:val="24"/>
          <w:lang w:eastAsia="ru-RU"/>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60" w:name="Par931"/>
      <w:bookmarkEnd w:id="60"/>
      <w:r w:rsidRPr="004E0D42">
        <w:rPr>
          <w:rFonts w:ascii="Arial" w:eastAsiaTheme="minorEastAsia" w:hAnsi="Arial" w:cs="Arial"/>
          <w:b/>
          <w:bCs/>
          <w:sz w:val="24"/>
          <w:szCs w:val="24"/>
          <w:lang w:eastAsia="ru-RU"/>
        </w:rPr>
        <w:t>Статья 61. Организация проведения плановых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sidRPr="004E0D42">
          <w:rPr>
            <w:rFonts w:ascii="Times New Roman" w:eastAsiaTheme="minorEastAsia" w:hAnsi="Times New Roman" w:cs="Times New Roman"/>
            <w:color w:val="0000FF"/>
            <w:sz w:val="24"/>
            <w:szCs w:val="24"/>
            <w:lang w:eastAsia="ru-RU"/>
          </w:rPr>
          <w:t>частью 7 статьи 22</w:t>
        </w:r>
      </w:hyperlink>
      <w:r w:rsidRPr="004E0D42">
        <w:rPr>
          <w:rFonts w:ascii="Times New Roman" w:eastAsiaTheme="minorEastAsia"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До 2030 г. в планы включаются контрольные (надзорные) мероприятия только в отношении объектов, указанных в </w:t>
            </w:r>
            <w:hyperlink r:id="rId189" w:history="1">
              <w:r w:rsidRPr="004E0D42">
                <w:rPr>
                  <w:rFonts w:ascii="Times New Roman" w:eastAsiaTheme="minorEastAsia" w:hAnsi="Times New Roman" w:cs="Times New Roman"/>
                  <w:color w:val="0000FF"/>
                  <w:sz w:val="24"/>
                  <w:szCs w:val="24"/>
                  <w:lang w:eastAsia="ru-RU"/>
                </w:rPr>
                <w:t>Постановлении</w:t>
              </w:r>
            </w:hyperlink>
            <w:r w:rsidRPr="004E0D42">
              <w:rPr>
                <w:rFonts w:ascii="Times New Roman" w:eastAsiaTheme="minorEastAsia" w:hAnsi="Times New Roman" w:cs="Times New Roman"/>
                <w:color w:val="392C69"/>
                <w:sz w:val="24"/>
                <w:szCs w:val="24"/>
                <w:lang w:eastAsia="ru-RU"/>
              </w:rPr>
              <w:t xml:space="preserve"> Правительства РФ от 10.03.2022 N 336.</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w:t>
      </w:r>
      <w:hyperlink r:id="rId190"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w:t>
      </w:r>
      <w:hyperlink r:id="rId191"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w:t>
      </w:r>
      <w:r w:rsidRPr="004E0D42">
        <w:rPr>
          <w:rFonts w:ascii="Times New Roman" w:eastAsiaTheme="minorEastAsia" w:hAnsi="Times New Roman" w:cs="Times New Roman"/>
          <w:sz w:val="24"/>
          <w:szCs w:val="24"/>
          <w:lang w:eastAsia="ru-RU"/>
        </w:rPr>
        <w:lastRenderedPageBreak/>
        <w:t>Генерального прокурора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62. Поручение Президента Российской Федерации, поручение Правительства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вид контроля, в рамках которого должны быть проведены контрольные (надзорные)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вид и предмет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период, в течение которого должны быть проведены контрольные (надзорные)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63. Требование прокурора о проведении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вид контрольного (надзорного) мероприятия и срок его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w:t>
      </w:r>
      <w:hyperlink r:id="rId192"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 прокуратуре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64. Решение о проведении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94"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дата, время и место принятия решения;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95"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кем принято решение;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основание проведения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вид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объект контроля, в отношении которого проводится контрольное (надзорное) мероприятие;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9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w:t>
      </w:r>
      <w:r w:rsidRPr="004E0D42">
        <w:rPr>
          <w:rFonts w:ascii="Times New Roman" w:eastAsiaTheme="minorEastAsia" w:hAnsi="Times New Roman" w:cs="Times New Roman"/>
          <w:sz w:val="24"/>
          <w:szCs w:val="24"/>
          <w:lang w:eastAsia="ru-RU"/>
        </w:rPr>
        <w:lastRenderedPageBreak/>
        <w:t>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9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вид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предмет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проверочные листы, если их применение является обязательным;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9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19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15) иные сведения, если это предусмотрено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0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3 введена Федеральным </w:t>
      </w:r>
      <w:hyperlink r:id="rId201"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bookmarkStart w:id="61" w:name="Par986"/>
      <w:bookmarkEnd w:id="61"/>
      <w:r w:rsidRPr="004E0D42">
        <w:rPr>
          <w:rFonts w:ascii="Arial" w:eastAsiaTheme="minorEastAsia" w:hAnsi="Arial" w:cs="Arial"/>
          <w:b/>
          <w:bCs/>
          <w:sz w:val="24"/>
          <w:szCs w:val="24"/>
          <w:lang w:eastAsia="ru-RU"/>
        </w:rPr>
        <w:t>Глава 13. Проведение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65. Общие требования к проведению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2" w:name="Par996"/>
      <w:bookmarkEnd w:id="62"/>
      <w:r w:rsidRPr="004E0D42">
        <w:rPr>
          <w:rFonts w:ascii="Times New Roman" w:eastAsiaTheme="minorEastAsia" w:hAnsi="Times New Roman" w:cs="Times New Roman"/>
          <w:sz w:val="24"/>
          <w:szCs w:val="24"/>
          <w:lang w:eastAsia="ru-RU"/>
        </w:rPr>
        <w:t>6) отбор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3" w:name="Par998"/>
      <w:bookmarkEnd w:id="63"/>
      <w:r w:rsidRPr="004E0D42">
        <w:rPr>
          <w:rFonts w:ascii="Times New Roman" w:eastAsiaTheme="minorEastAsia" w:hAnsi="Times New Roman" w:cs="Times New Roman"/>
          <w:sz w:val="24"/>
          <w:szCs w:val="24"/>
          <w:lang w:eastAsia="ru-RU"/>
        </w:rPr>
        <w:t>8)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4" w:name="Par999"/>
      <w:bookmarkEnd w:id="64"/>
      <w:r w:rsidRPr="004E0D42">
        <w:rPr>
          <w:rFonts w:ascii="Times New Roman" w:eastAsiaTheme="minorEastAsia" w:hAnsi="Times New Roman" w:cs="Times New Roman"/>
          <w:sz w:val="24"/>
          <w:szCs w:val="24"/>
          <w:lang w:eastAsia="ru-RU"/>
        </w:rPr>
        <w:t>9)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эксперимент.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8. Исключен. - Федеральный </w:t>
      </w:r>
      <w:hyperlink r:id="rId202" w:history="1">
        <w:r w:rsidRPr="004E0D42">
          <w:rPr>
            <w:rFonts w:ascii="Times New Roman" w:eastAsiaTheme="minorEastAsia" w:hAnsi="Times New Roman" w:cs="Times New Roman"/>
            <w:color w:val="0000FF"/>
            <w:sz w:val="24"/>
            <w:szCs w:val="24"/>
            <w:lang w:eastAsia="ru-RU"/>
          </w:rPr>
          <w:t>закон</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5" w:name="Par1009"/>
      <w:bookmarkEnd w:id="65"/>
      <w:r w:rsidRPr="004E0D42">
        <w:rPr>
          <w:rFonts w:ascii="Times New Roman" w:eastAsiaTheme="minorEastAsia" w:hAnsi="Times New Roman" w:cs="Times New Roman"/>
          <w:sz w:val="24"/>
          <w:szCs w:val="24"/>
          <w:lang w:eastAsia="ru-RU"/>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sidRPr="004E0D42">
          <w:rPr>
            <w:rFonts w:ascii="Times New Roman" w:eastAsiaTheme="minorEastAsia" w:hAnsi="Times New Roman" w:cs="Times New Roman"/>
            <w:color w:val="0000FF"/>
            <w:sz w:val="24"/>
            <w:szCs w:val="24"/>
            <w:lang w:eastAsia="ru-RU"/>
          </w:rPr>
          <w:t>частями 4</w:t>
        </w:r>
      </w:hyperlink>
      <w:r w:rsidRPr="004E0D42">
        <w:rPr>
          <w:rFonts w:ascii="Times New Roman" w:eastAsiaTheme="minorEastAsia" w:hAnsi="Times New Roman" w:cs="Times New Roman"/>
          <w:sz w:val="24"/>
          <w:szCs w:val="24"/>
          <w:lang w:eastAsia="ru-RU"/>
        </w:rPr>
        <w:t xml:space="preserve"> и </w:t>
      </w:r>
      <w:hyperlink w:anchor="Par342" w:tooltip="5. Контролируемое лицо считается проинформированным надлежащим образом в случае, если:" w:history="1">
        <w:r w:rsidRPr="004E0D42">
          <w:rPr>
            <w:rFonts w:ascii="Times New Roman" w:eastAsiaTheme="minorEastAsia" w:hAnsi="Times New Roman" w:cs="Times New Roman"/>
            <w:color w:val="0000FF"/>
            <w:sz w:val="24"/>
            <w:szCs w:val="24"/>
            <w:lang w:eastAsia="ru-RU"/>
          </w:rPr>
          <w:t>5 статьи 21</w:t>
        </w:r>
      </w:hyperlink>
      <w:r w:rsidRPr="004E0D42">
        <w:rPr>
          <w:rFonts w:ascii="Times New Roman" w:eastAsiaTheme="minorEastAsia" w:hAnsi="Times New Roman" w:cs="Times New Roman"/>
          <w:sz w:val="24"/>
          <w:szCs w:val="24"/>
          <w:lang w:eastAsia="ru-RU"/>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0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В случае, указанном в </w:t>
      </w:r>
      <w:hyperlink w:anchor="Par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sidRPr="004E0D42">
          <w:rPr>
            <w:rFonts w:ascii="Times New Roman" w:eastAsiaTheme="minorEastAsia" w:hAnsi="Times New Roman" w:cs="Times New Roman"/>
            <w:color w:val="0000FF"/>
            <w:sz w:val="24"/>
            <w:szCs w:val="24"/>
            <w:lang w:eastAsia="ru-RU"/>
          </w:rPr>
          <w:t>части 10</w:t>
        </w:r>
      </w:hyperlink>
      <w:r w:rsidRPr="004E0D42">
        <w:rPr>
          <w:rFonts w:ascii="Times New Roman" w:eastAsiaTheme="minorEastAsia" w:hAnsi="Times New Roman" w:cs="Times New Roman"/>
          <w:sz w:val="24"/>
          <w:szCs w:val="24"/>
          <w:lang w:eastAsia="ru-RU"/>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14. Контрольный (надзорный) орган привлекает к участию в контрольном (надзорном) мероприятии по соответствующему виду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11394"/>
        <w:gridCol w:w="113"/>
      </w:tblGrid>
      <w:tr w:rsidR="004E0D42" w:rsidRPr="004E0D42" w:rsidTr="008C090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КонсультантПлюс: примечание.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4E0D42">
              <w:rPr>
                <w:rFonts w:ascii="Times New Roman" w:eastAsiaTheme="minorEastAsia" w:hAnsi="Times New Roman" w:cs="Times New Roman"/>
                <w:color w:val="392C69"/>
                <w:sz w:val="24"/>
                <w:szCs w:val="24"/>
                <w:lang w:eastAsia="ru-RU"/>
              </w:rPr>
              <w:t xml:space="preserve">В 2022 - 2024 годах внеплановые контрольные (надзорные) мероприятия проводятся исключительно по основаниям, указанным в </w:t>
            </w:r>
            <w:hyperlink r:id="rId204" w:history="1">
              <w:r w:rsidRPr="004E0D42">
                <w:rPr>
                  <w:rFonts w:ascii="Times New Roman" w:eastAsiaTheme="minorEastAsia" w:hAnsi="Times New Roman" w:cs="Times New Roman"/>
                  <w:color w:val="0000FF"/>
                  <w:sz w:val="24"/>
                  <w:szCs w:val="24"/>
                  <w:lang w:eastAsia="ru-RU"/>
                </w:rPr>
                <w:t>Постановлении</w:t>
              </w:r>
            </w:hyperlink>
            <w:r w:rsidRPr="004E0D42">
              <w:rPr>
                <w:rFonts w:ascii="Times New Roman" w:eastAsiaTheme="minorEastAsia" w:hAnsi="Times New Roman" w:cs="Times New Roman"/>
                <w:color w:val="392C69"/>
                <w:sz w:val="24"/>
                <w:szCs w:val="24"/>
                <w:lang w:eastAsia="ru-RU"/>
              </w:rPr>
              <w:t xml:space="preserve"> Правительства РФ от 10.03.2022 N 336.</w:t>
            </w:r>
          </w:p>
        </w:tc>
        <w:tc>
          <w:tcPr>
            <w:tcW w:w="113" w:type="dxa"/>
            <w:shd w:val="clear" w:color="auto" w:fill="F4F3F8"/>
            <w:tcMar>
              <w:top w:w="0" w:type="dxa"/>
              <w:left w:w="0" w:type="dxa"/>
              <w:bottom w:w="0" w:type="dxa"/>
              <w:right w:w="0" w:type="dxa"/>
            </w:tcMar>
          </w:tcPr>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4E0D42" w:rsidRPr="004E0D42" w:rsidRDefault="004E0D42" w:rsidP="004E0D42">
      <w:pPr>
        <w:widowControl w:val="0"/>
        <w:autoSpaceDE w:val="0"/>
        <w:autoSpaceDN w:val="0"/>
        <w:adjustRightInd w:val="0"/>
        <w:spacing w:before="300" w:after="0" w:line="240" w:lineRule="auto"/>
        <w:jc w:val="both"/>
        <w:outlineLvl w:val="2"/>
        <w:rPr>
          <w:rFonts w:ascii="Arial" w:eastAsiaTheme="minorEastAsia" w:hAnsi="Arial" w:cs="Arial"/>
          <w:b/>
          <w:bCs/>
          <w:sz w:val="24"/>
          <w:szCs w:val="24"/>
          <w:lang w:eastAsia="ru-RU"/>
        </w:rPr>
      </w:pPr>
      <w:bookmarkStart w:id="66" w:name="Par1020"/>
      <w:bookmarkEnd w:id="66"/>
      <w:r w:rsidRPr="004E0D42">
        <w:rPr>
          <w:rFonts w:ascii="Arial" w:eastAsiaTheme="minorEastAsia" w:hAnsi="Arial" w:cs="Arial"/>
          <w:b/>
          <w:bCs/>
          <w:sz w:val="24"/>
          <w:szCs w:val="24"/>
          <w:lang w:eastAsia="ru-RU"/>
        </w:rPr>
        <w:t>Статья 66. Организация проведения внеплановых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sidRPr="004E0D42">
          <w:rPr>
            <w:rFonts w:ascii="Times New Roman" w:eastAsiaTheme="minorEastAsia" w:hAnsi="Times New Roman" w:cs="Times New Roman"/>
            <w:color w:val="0000FF"/>
            <w:sz w:val="24"/>
            <w:szCs w:val="24"/>
            <w:lang w:eastAsia="ru-RU"/>
          </w:rPr>
          <w:t>пунктами 1</w:t>
        </w:r>
      </w:hyperlink>
      <w:r w:rsidRPr="004E0D42">
        <w:rPr>
          <w:rFonts w:ascii="Times New Roman" w:eastAsiaTheme="minorEastAsia" w:hAnsi="Times New Roman" w:cs="Times New Roman"/>
          <w:sz w:val="24"/>
          <w:szCs w:val="24"/>
          <w:lang w:eastAsia="ru-RU"/>
        </w:rPr>
        <w:t xml:space="preserve">,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w:t>
        </w:r>
      </w:hyperlink>
      <w:r w:rsidRPr="004E0D42">
        <w:rPr>
          <w:rFonts w:ascii="Times New Roman" w:eastAsiaTheme="minorEastAsia" w:hAnsi="Times New Roman" w:cs="Times New Roman"/>
          <w:sz w:val="24"/>
          <w:szCs w:val="24"/>
          <w:lang w:eastAsia="ru-RU"/>
        </w:rPr>
        <w:t xml:space="preserve"> и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sidRPr="004E0D42">
          <w:rPr>
            <w:rFonts w:ascii="Times New Roman" w:eastAsiaTheme="minorEastAsia" w:hAnsi="Times New Roman" w:cs="Times New Roman"/>
            <w:color w:val="0000FF"/>
            <w:sz w:val="24"/>
            <w:szCs w:val="24"/>
            <w:lang w:eastAsia="ru-RU"/>
          </w:rPr>
          <w:t>частью 3 статьи 57</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05"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В случае,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sidRPr="004E0D42">
          <w:rPr>
            <w:rFonts w:ascii="Times New Roman" w:eastAsiaTheme="minorEastAsia" w:hAnsi="Times New Roman" w:cs="Times New Roman"/>
            <w:color w:val="0000FF"/>
            <w:sz w:val="24"/>
            <w:szCs w:val="24"/>
            <w:lang w:eastAsia="ru-RU"/>
          </w:rPr>
          <w:t>частью 7 статьи 22</w:t>
        </w:r>
      </w:hyperlink>
      <w:r w:rsidRPr="004E0D42">
        <w:rPr>
          <w:rFonts w:ascii="Times New Roman" w:eastAsiaTheme="minorEastAsia"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w:t>
      </w:r>
      <w:hyperlink r:id="rId206"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7" w:name="Par1027"/>
      <w:bookmarkEnd w:id="67"/>
      <w:r w:rsidRPr="004E0D42">
        <w:rPr>
          <w:rFonts w:ascii="Times New Roman" w:eastAsiaTheme="minorEastAsia" w:hAnsi="Times New Roman" w:cs="Times New Roman"/>
          <w:sz w:val="24"/>
          <w:szCs w:val="24"/>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Основанием для отказа в согласовании проведения внепланового контрольного (надзорного) мероприятия может быть: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отсутствие оснований для проведения внепланового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несоответствие предмета внепланового контрольного (надзорного) мероприятия полномочиям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10. Направление сведений и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sidRPr="004E0D42">
          <w:rPr>
            <w:rFonts w:ascii="Times New Roman" w:eastAsiaTheme="minorEastAsia" w:hAnsi="Times New Roman" w:cs="Times New Roman"/>
            <w:color w:val="0000FF"/>
            <w:sz w:val="24"/>
            <w:szCs w:val="24"/>
            <w:lang w:eastAsia="ru-RU"/>
          </w:rPr>
          <w:t>частью 5</w:t>
        </w:r>
      </w:hyperlink>
      <w:r w:rsidRPr="004E0D42">
        <w:rPr>
          <w:rFonts w:ascii="Times New Roman" w:eastAsiaTheme="minorEastAsia" w:hAnsi="Times New Roman" w:cs="Times New Roman"/>
          <w:sz w:val="24"/>
          <w:szCs w:val="24"/>
          <w:lang w:eastAsia="ru-RU"/>
        </w:rPr>
        <w:t xml:space="preserve"> настоящей статьи, осуществляется посредством единого реестра контрольных (надзорных) мероприятий, за исключением направления сведений и </w:t>
      </w:r>
      <w:r w:rsidRPr="004E0D42">
        <w:rPr>
          <w:rFonts w:ascii="Times New Roman" w:eastAsiaTheme="minorEastAsia" w:hAnsi="Times New Roman" w:cs="Times New Roman"/>
          <w:sz w:val="24"/>
          <w:szCs w:val="24"/>
          <w:lang w:eastAsia="ru-RU"/>
        </w:rPr>
        <w:lastRenderedPageBreak/>
        <w:t>документов, содержащих государственную или иную охраняемую законом тайну.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8" w:name="Par1041"/>
      <w:bookmarkEnd w:id="68"/>
      <w:r w:rsidRPr="004E0D42">
        <w:rPr>
          <w:rFonts w:ascii="Times New Roman" w:eastAsiaTheme="minorEastAsia" w:hAnsi="Times New Roman" w:cs="Times New Roman"/>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sidRPr="004E0D42">
          <w:rPr>
            <w:rFonts w:ascii="Times New Roman" w:eastAsiaTheme="minorEastAsia" w:hAnsi="Times New Roman" w:cs="Times New Roman"/>
            <w:color w:val="0000FF"/>
            <w:sz w:val="24"/>
            <w:szCs w:val="24"/>
            <w:lang w:eastAsia="ru-RU"/>
          </w:rPr>
          <w:t>частью 5</w:t>
        </w:r>
      </w:hyperlink>
      <w:r w:rsidRPr="004E0D42">
        <w:rPr>
          <w:rFonts w:ascii="Times New Roman" w:eastAsiaTheme="minorEastAsia" w:hAnsi="Times New Roman" w:cs="Times New Roman"/>
          <w:sz w:val="24"/>
          <w:szCs w:val="24"/>
          <w:lang w:eastAsia="ru-RU"/>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0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13. При отсутствии основания для проведения внепланового контрольного (надзорного) мероприятия, указанного в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части 12</w:t>
        </w:r>
      </w:hyperlink>
      <w:r w:rsidRPr="004E0D42">
        <w:rPr>
          <w:rFonts w:ascii="Times New Roman" w:eastAsiaTheme="minorEastAsia" w:hAnsi="Times New Roman" w:cs="Times New Roman"/>
          <w:sz w:val="24"/>
          <w:szCs w:val="24"/>
          <w:lang w:eastAsia="ru-RU"/>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67. Контрольная закупка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9" w:name="Par1047"/>
      <w:bookmarkEnd w:id="69"/>
      <w:r w:rsidRPr="004E0D42">
        <w:rPr>
          <w:rFonts w:ascii="Times New Roman" w:eastAsiaTheme="minorEastAsia" w:hAnsi="Times New Roman" w:cs="Times New Roman"/>
          <w:sz w:val="24"/>
          <w:szCs w:val="24"/>
          <w:lang w:eastAsia="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0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ходе контрольной закупки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эксперимент.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0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Контрольная закупка проводится без предварительного уведомления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4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sidRPr="004E0D42">
          <w:rPr>
            <w:rFonts w:ascii="Times New Roman" w:eastAsiaTheme="minorEastAsia" w:hAnsi="Times New Roman" w:cs="Times New Roman"/>
            <w:color w:val="0000FF"/>
            <w:sz w:val="24"/>
            <w:szCs w:val="24"/>
            <w:lang w:eastAsia="ru-RU"/>
          </w:rPr>
          <w:t>части 1</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0" w:name="Par1058"/>
      <w:bookmarkEnd w:id="70"/>
      <w:r w:rsidRPr="004E0D42">
        <w:rPr>
          <w:rFonts w:ascii="Times New Roman" w:eastAsiaTheme="minorEastAsia" w:hAnsi="Times New Roman" w:cs="Times New Roman"/>
          <w:sz w:val="24"/>
          <w:szCs w:val="24"/>
          <w:lang w:eastAsia="ru-RU"/>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незамедлительного возврата наличных денежных средств инспектору, проводившему контрольную закупку;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sidRPr="004E0D42">
          <w:rPr>
            <w:rFonts w:ascii="Times New Roman" w:eastAsiaTheme="minorEastAsia" w:hAnsi="Times New Roman" w:cs="Times New Roman"/>
            <w:color w:val="0000FF"/>
            <w:sz w:val="24"/>
            <w:szCs w:val="24"/>
            <w:lang w:eastAsia="ru-RU"/>
          </w:rPr>
          <w:t>абзаце первом части 8</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В случае проведения дистанционной контрольной закупки: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пунктами 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 статьи 57</w:t>
        </w:r>
      </w:hyperlink>
      <w:r w:rsidRPr="004E0D42">
        <w:rPr>
          <w:rFonts w:ascii="Times New Roman" w:eastAsiaTheme="minorEastAsia" w:hAnsi="Times New Roman" w:cs="Times New Roman"/>
          <w:sz w:val="24"/>
          <w:szCs w:val="24"/>
          <w:lang w:eastAsia="ru-RU"/>
        </w:rP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частью 12 статьи 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68. Мониторинговая закупка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1" w:name="Par1070"/>
      <w:bookmarkEnd w:id="71"/>
      <w:r w:rsidRPr="004E0D42">
        <w:rPr>
          <w:rFonts w:ascii="Times New Roman" w:eastAsiaTheme="minorEastAsia" w:hAnsi="Times New Roman" w:cs="Times New Roman"/>
          <w:sz w:val="24"/>
          <w:szCs w:val="24"/>
          <w:lang w:eastAsia="ru-RU"/>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ходе мониторинговой закупки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эксперимент;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Мониторинговая закупка проводится без предварительного уведомления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7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sidRPr="004E0D42">
          <w:rPr>
            <w:rFonts w:ascii="Times New Roman" w:eastAsiaTheme="minorEastAsia" w:hAnsi="Times New Roman" w:cs="Times New Roman"/>
            <w:color w:val="0000FF"/>
            <w:sz w:val="24"/>
            <w:szCs w:val="24"/>
            <w:lang w:eastAsia="ru-RU"/>
          </w:rPr>
          <w:t>части 1</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2" w:name="Par1087"/>
      <w:bookmarkEnd w:id="72"/>
      <w:r w:rsidRPr="004E0D42">
        <w:rPr>
          <w:rFonts w:ascii="Times New Roman" w:eastAsiaTheme="minorEastAsia" w:hAnsi="Times New Roman" w:cs="Times New Roman"/>
          <w:sz w:val="24"/>
          <w:szCs w:val="24"/>
          <w:lang w:eastAsia="ru-RU"/>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незамедлительного возврата наличных денежных средств инспектору, проводившему мониторинговую закупку;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8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sidRPr="004E0D42">
          <w:rPr>
            <w:rFonts w:ascii="Times New Roman" w:eastAsiaTheme="minorEastAsia" w:hAnsi="Times New Roman" w:cs="Times New Roman"/>
            <w:color w:val="0000FF"/>
            <w:sz w:val="24"/>
            <w:szCs w:val="24"/>
            <w:lang w:eastAsia="ru-RU"/>
          </w:rPr>
          <w:t>абзаце первом части 10</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пунктами 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 статьи 57</w:t>
        </w:r>
      </w:hyperlink>
      <w:r w:rsidRPr="004E0D42">
        <w:rPr>
          <w:rFonts w:ascii="Times New Roman" w:eastAsiaTheme="minorEastAsia" w:hAnsi="Times New Roman" w:cs="Times New Roman"/>
          <w:sz w:val="24"/>
          <w:szCs w:val="24"/>
          <w:lang w:eastAsia="ru-RU"/>
        </w:rP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частью 12 статьи 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69. Выборочный контроль</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 ходе выборочного контроля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отбор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w:t>
      </w:r>
      <w:r w:rsidRPr="004E0D42">
        <w:rPr>
          <w:rFonts w:ascii="Times New Roman" w:eastAsiaTheme="minorEastAsia" w:hAnsi="Times New Roman" w:cs="Times New Roman"/>
          <w:sz w:val="24"/>
          <w:szCs w:val="24"/>
          <w:lang w:eastAsia="ru-RU"/>
        </w:rPr>
        <w:lastRenderedPageBreak/>
        <w:t>обязательного использования видеозаписи при отборе проб (образцов) продукции (товаров) устанавливаются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пунктами 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 статьи 57</w:t>
        </w:r>
      </w:hyperlink>
      <w:r w:rsidRPr="004E0D42">
        <w:rPr>
          <w:rFonts w:ascii="Times New Roman" w:eastAsiaTheme="minorEastAsia" w:hAnsi="Times New Roman" w:cs="Times New Roman"/>
          <w:sz w:val="24"/>
          <w:szCs w:val="24"/>
          <w:lang w:eastAsia="ru-RU"/>
        </w:rP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частью 12 статьи 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70. Инспекционный визит</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ходе инспекционного визита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пунктами 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w:t>
        </w:r>
      </w:hyperlink>
      <w:r w:rsidRPr="004E0D42">
        <w:rPr>
          <w:rFonts w:ascii="Times New Roman" w:eastAsiaTheme="minorEastAsia" w:hAnsi="Times New Roman" w:cs="Times New Roman"/>
          <w:sz w:val="24"/>
          <w:szCs w:val="24"/>
          <w:lang w:eastAsia="ru-RU"/>
        </w:rP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sidRPr="004E0D42">
          <w:rPr>
            <w:rFonts w:ascii="Times New Roman" w:eastAsiaTheme="minorEastAsia" w:hAnsi="Times New Roman" w:cs="Times New Roman"/>
            <w:color w:val="0000FF"/>
            <w:sz w:val="24"/>
            <w:szCs w:val="24"/>
            <w:lang w:eastAsia="ru-RU"/>
          </w:rPr>
          <w:t>частью 3 статьи 57</w:t>
        </w:r>
      </w:hyperlink>
      <w:r w:rsidRPr="004E0D42">
        <w:rPr>
          <w:rFonts w:ascii="Times New Roman" w:eastAsiaTheme="minorEastAsia" w:hAnsi="Times New Roman" w:cs="Times New Roman"/>
          <w:sz w:val="24"/>
          <w:szCs w:val="24"/>
          <w:lang w:eastAsia="ru-RU"/>
        </w:rP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частью 12 статьи 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71. Рейдовый осмотр</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Рейдовый осмотр может проводиться в форме совместного (межведомственного)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 ходе рейдового осмотра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отбор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эксперимент.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При проведении рейдового осмотра инспекторы вправе взаимодействовать с находящимися на производственных объектах лицами.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w:t>
      </w:r>
      <w:r w:rsidRPr="004E0D42">
        <w:rPr>
          <w:rFonts w:ascii="Times New Roman" w:eastAsiaTheme="minorEastAsia" w:hAnsi="Times New Roman" w:cs="Times New Roman"/>
          <w:sz w:val="24"/>
          <w:szCs w:val="24"/>
          <w:lang w:eastAsia="ru-RU"/>
        </w:rPr>
        <w:lastRenderedPageBreak/>
        <w:t>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пунктами 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 статьи 57</w:t>
        </w:r>
      </w:hyperlink>
      <w:r w:rsidRPr="004E0D42">
        <w:rPr>
          <w:rFonts w:ascii="Times New Roman" w:eastAsiaTheme="minorEastAsia" w:hAnsi="Times New Roman" w:cs="Times New Roman"/>
          <w:sz w:val="24"/>
          <w:szCs w:val="24"/>
          <w:lang w:eastAsia="ru-RU"/>
        </w:rP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частью 12 статьи 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72. Документарная проверка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ходе документарной проверки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w:t>
      </w:r>
      <w:r w:rsidRPr="004E0D42">
        <w:rPr>
          <w:rFonts w:ascii="Times New Roman" w:eastAsiaTheme="minorEastAsia" w:hAnsi="Times New Roman" w:cs="Times New Roman"/>
          <w:sz w:val="24"/>
          <w:szCs w:val="24"/>
          <w:lang w:eastAsia="ru-RU"/>
        </w:rPr>
        <w:lastRenderedPageBreak/>
        <w:t>указанных пояснений в контрольный (надзорный) орган.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Внеплановая документарная проверка проводится без согласования с органами прокуратуры.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73. Выездная проверка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3" w:name="Par1178"/>
      <w:bookmarkEnd w:id="73"/>
      <w:r w:rsidRPr="004E0D42">
        <w:rPr>
          <w:rFonts w:ascii="Times New Roman" w:eastAsiaTheme="minorEastAsia" w:hAnsi="Times New Roman" w:cs="Times New Roman"/>
          <w:sz w:val="24"/>
          <w:szCs w:val="24"/>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Выездная проверка проводится в случае, если не представляется возможным: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7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4E0D42">
          <w:rPr>
            <w:rFonts w:ascii="Times New Roman" w:eastAsiaTheme="minorEastAsia" w:hAnsi="Times New Roman" w:cs="Times New Roman"/>
            <w:color w:val="0000FF"/>
            <w:sz w:val="24"/>
            <w:szCs w:val="24"/>
            <w:lang w:eastAsia="ru-RU"/>
          </w:rPr>
          <w:t>части 2</w:t>
        </w:r>
      </w:hyperlink>
      <w:r w:rsidRPr="004E0D42">
        <w:rPr>
          <w:rFonts w:ascii="Times New Roman" w:eastAsiaTheme="minorEastAsia" w:hAnsi="Times New Roman" w:cs="Times New Roman"/>
          <w:sz w:val="24"/>
          <w:szCs w:val="24"/>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4E0D42">
          <w:rPr>
            <w:rFonts w:ascii="Times New Roman" w:eastAsiaTheme="minorEastAsia" w:hAnsi="Times New Roman" w:cs="Times New Roman"/>
            <w:color w:val="0000FF"/>
            <w:sz w:val="24"/>
            <w:szCs w:val="24"/>
            <w:lang w:eastAsia="ru-RU"/>
          </w:rPr>
          <w:t>пунктами 3</w:t>
        </w:r>
      </w:hyperlink>
      <w:r w:rsidRPr="004E0D42">
        <w:rPr>
          <w:rFonts w:ascii="Times New Roman" w:eastAsiaTheme="minorEastAsia" w:hAnsi="Times New Roman" w:cs="Times New Roman"/>
          <w:sz w:val="24"/>
          <w:szCs w:val="24"/>
          <w:lang w:eastAsia="ru-RU"/>
        </w:rP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6 части 1</w:t>
        </w:r>
      </w:hyperlink>
      <w:r w:rsidRPr="004E0D42">
        <w:rPr>
          <w:rFonts w:ascii="Times New Roman" w:eastAsiaTheme="minorEastAsia" w:hAnsi="Times New Roman" w:cs="Times New Roman"/>
          <w:sz w:val="24"/>
          <w:szCs w:val="24"/>
          <w:lang w:eastAsia="ru-RU"/>
        </w:rP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sidRPr="004E0D42">
          <w:rPr>
            <w:rFonts w:ascii="Times New Roman" w:eastAsiaTheme="minorEastAsia" w:hAnsi="Times New Roman" w:cs="Times New Roman"/>
            <w:color w:val="0000FF"/>
            <w:sz w:val="24"/>
            <w:szCs w:val="24"/>
            <w:lang w:eastAsia="ru-RU"/>
          </w:rPr>
          <w:t>частью 3 статьи 57</w:t>
        </w:r>
      </w:hyperlink>
      <w:r w:rsidRPr="004E0D42">
        <w:rPr>
          <w:rFonts w:ascii="Times New Roman" w:eastAsiaTheme="minorEastAsia" w:hAnsi="Times New Roman" w:cs="Times New Roman"/>
          <w:sz w:val="24"/>
          <w:szCs w:val="24"/>
          <w:lang w:eastAsia="ru-RU"/>
        </w:rP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4E0D42">
          <w:rPr>
            <w:rFonts w:ascii="Times New Roman" w:eastAsiaTheme="minorEastAsia" w:hAnsi="Times New Roman" w:cs="Times New Roman"/>
            <w:color w:val="0000FF"/>
            <w:sz w:val="24"/>
            <w:szCs w:val="24"/>
            <w:lang w:eastAsia="ru-RU"/>
          </w:rPr>
          <w:t>частью 12 статьи 66</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4"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статьей 21</w:t>
        </w:r>
      </w:hyperlink>
      <w:r w:rsidRPr="004E0D42">
        <w:rPr>
          <w:rFonts w:ascii="Times New Roman" w:eastAsiaTheme="minorEastAsia" w:hAnsi="Times New Roman" w:cs="Times New Roman"/>
          <w:sz w:val="24"/>
          <w:szCs w:val="24"/>
          <w:lang w:eastAsia="ru-RU"/>
        </w:rPr>
        <w:t xml:space="preserve"> настоящего Федерального закона, если иное не предусмотрено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4E0D42">
          <w:rPr>
            <w:rFonts w:ascii="Times New Roman" w:eastAsiaTheme="minorEastAsia" w:hAnsi="Times New Roman" w:cs="Times New Roman"/>
            <w:color w:val="0000FF"/>
            <w:sz w:val="24"/>
            <w:szCs w:val="24"/>
            <w:lang w:eastAsia="ru-RU"/>
          </w:rPr>
          <w:t>пункт 6 части 1 статьи 57</w:t>
        </w:r>
      </w:hyperlink>
      <w:r w:rsidRPr="004E0D42">
        <w:rPr>
          <w:rFonts w:ascii="Times New Roman" w:eastAsiaTheme="minorEastAsia" w:hAnsi="Times New Roman" w:cs="Times New Roman"/>
          <w:sz w:val="24"/>
          <w:szCs w:val="24"/>
          <w:lang w:eastAsia="ru-RU"/>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В ходе выездной проверки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отбор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8)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эксперимент.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5" w:history="1">
        <w:r w:rsidRPr="004E0D42">
          <w:rPr>
            <w:rFonts w:ascii="Times New Roman" w:eastAsiaTheme="minorEastAsia" w:hAnsi="Times New Roman" w:cs="Times New Roman"/>
            <w:color w:val="0000FF"/>
            <w:sz w:val="24"/>
            <w:szCs w:val="24"/>
            <w:lang w:eastAsia="ru-RU"/>
          </w:rPr>
          <w:t>порядок</w:t>
        </w:r>
      </w:hyperlink>
      <w:r w:rsidRPr="004E0D42">
        <w:rPr>
          <w:rFonts w:ascii="Times New Roman" w:eastAsiaTheme="minorEastAsia" w:hAnsi="Times New Roman" w:cs="Times New Roman"/>
          <w:sz w:val="24"/>
          <w:szCs w:val="24"/>
          <w:lang w:eastAsia="ru-RU"/>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74. Наблюдение за соблюдением обязательных требований (мониторинг безопасности)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решение о проведении внепланового контрольного (надзорного) мероприятия в соответствии со </w:t>
      </w:r>
      <w:hyperlink w:anchor="Par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sidRPr="004E0D42">
          <w:rPr>
            <w:rFonts w:ascii="Times New Roman" w:eastAsiaTheme="minorEastAsia" w:hAnsi="Times New Roman" w:cs="Times New Roman"/>
            <w:color w:val="0000FF"/>
            <w:sz w:val="24"/>
            <w:szCs w:val="24"/>
            <w:lang w:eastAsia="ru-RU"/>
          </w:rPr>
          <w:t>статьей 60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решение об объявлении предостережения;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решение о выдаче предписания об устранении выявленных нарушений в порядке, предусмотренном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sidRPr="004E0D42">
          <w:rPr>
            <w:rFonts w:ascii="Times New Roman" w:eastAsiaTheme="minorEastAsia" w:hAnsi="Times New Roman" w:cs="Times New Roman"/>
            <w:color w:val="0000FF"/>
            <w:sz w:val="24"/>
            <w:szCs w:val="24"/>
            <w:lang w:eastAsia="ru-RU"/>
          </w:rPr>
          <w:t>пунктом 1 части 2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7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sidRPr="004E0D42">
          <w:rPr>
            <w:rFonts w:ascii="Times New Roman" w:eastAsiaTheme="minorEastAsia" w:hAnsi="Times New Roman" w:cs="Times New Roman"/>
            <w:color w:val="0000FF"/>
            <w:sz w:val="24"/>
            <w:szCs w:val="24"/>
            <w:lang w:eastAsia="ru-RU"/>
          </w:rPr>
          <w:t>частью 3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3 в ред. Федерального </w:t>
      </w:r>
      <w:hyperlink r:id="rId21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75. Выездное обследование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1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отбор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инструментальное обследование (с применением видеозаписи);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Выездное обследование проводится без информирования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По результатам проведения выездного обследования не могут быть приняты решения, предусмотренные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sidRPr="004E0D42">
          <w:rPr>
            <w:rFonts w:ascii="Times New Roman" w:eastAsiaTheme="minorEastAsia" w:hAnsi="Times New Roman" w:cs="Times New Roman"/>
            <w:color w:val="0000FF"/>
            <w:sz w:val="24"/>
            <w:szCs w:val="24"/>
            <w:lang w:eastAsia="ru-RU"/>
          </w:rPr>
          <w:t>пунктами 1</w:t>
        </w:r>
      </w:hyperlink>
      <w:r w:rsidRPr="004E0D42">
        <w:rPr>
          <w:rFonts w:ascii="Times New Roman" w:eastAsiaTheme="minorEastAsia" w:hAnsi="Times New Roman" w:cs="Times New Roman"/>
          <w:sz w:val="24"/>
          <w:szCs w:val="24"/>
          <w:lang w:eastAsia="ru-RU"/>
        </w:rPr>
        <w:t xml:space="preserve"> и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sidRPr="004E0D42">
          <w:rPr>
            <w:rFonts w:ascii="Times New Roman" w:eastAsiaTheme="minorEastAsia" w:hAnsi="Times New Roman" w:cs="Times New Roman"/>
            <w:color w:val="0000FF"/>
            <w:sz w:val="24"/>
            <w:szCs w:val="24"/>
            <w:lang w:eastAsia="ru-RU"/>
          </w:rPr>
          <w:t>2 части 2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14. Контрольные (надзорные) действия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76. Осмотр</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Осмотр осуществляется инспектором в присутствии контролируемого лица или его представителя и (или) с применением видеозаписи.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Если иное не предусмотрено федеральным законом о виде контроля, осмотр не может проводиться в отношении жилого помещения.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77. Досмотр</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По результатам досмотра инспектором составляется протокол досмотра, в который вносится перечень </w:t>
      </w:r>
      <w:r w:rsidRPr="004E0D42">
        <w:rPr>
          <w:rFonts w:ascii="Times New Roman" w:eastAsiaTheme="minorEastAsia" w:hAnsi="Times New Roman" w:cs="Times New Roman"/>
          <w:sz w:val="24"/>
          <w:szCs w:val="24"/>
          <w:lang w:eastAsia="ru-RU"/>
        </w:rPr>
        <w:lastRenderedPageBreak/>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Если иное не предусмотрено федеральным законом о виде контроля, досмотр не может проводиться в отношении жилого помещения.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78. Опрос</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79. Получение письменных объяснений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Объяснения оформляются путем составления письменного документа в свободной форме.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80. Истребование документов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 в ред. Федерального </w:t>
      </w:r>
      <w:hyperlink r:id="rId21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статьей 21</w:t>
        </w:r>
      </w:hyperlink>
      <w:r w:rsidRPr="004E0D42">
        <w:rPr>
          <w:rFonts w:ascii="Times New Roman" w:eastAsiaTheme="minorEastAsia" w:hAnsi="Times New Roman" w:cs="Times New Roman"/>
          <w:sz w:val="24"/>
          <w:szCs w:val="24"/>
          <w:lang w:eastAsia="ru-RU"/>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В случае представления заверенных копий истребуемых документов инспектор вправе ознакомиться с подлинниками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статьей 21</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w:t>
      </w:r>
      <w:r w:rsidRPr="004E0D42">
        <w:rPr>
          <w:rFonts w:ascii="Times New Roman" w:eastAsiaTheme="minorEastAsia" w:hAnsi="Times New Roman" w:cs="Times New Roman"/>
          <w:sz w:val="24"/>
          <w:szCs w:val="24"/>
          <w:lang w:eastAsia="ru-RU"/>
        </w:rPr>
        <w:lastRenderedPageBreak/>
        <w:t>ранее, с указанием реквизитов документа, которым (приложением к которому) они были представлены.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81. Отбор проб (образцов)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По результатам отбора проб (образцов) инспектором или привлеченным им лицом составляется </w:t>
      </w:r>
      <w:hyperlink r:id="rId220" w:history="1">
        <w:r w:rsidRPr="004E0D42">
          <w:rPr>
            <w:rFonts w:ascii="Times New Roman" w:eastAsiaTheme="minorEastAsia" w:hAnsi="Times New Roman" w:cs="Times New Roman"/>
            <w:color w:val="0000FF"/>
            <w:sz w:val="24"/>
            <w:szCs w:val="24"/>
            <w:lang w:eastAsia="ru-RU"/>
          </w:rPr>
          <w:t>протокол</w:t>
        </w:r>
      </w:hyperlink>
      <w:r w:rsidRPr="004E0D42">
        <w:rPr>
          <w:rFonts w:ascii="Times New Roman" w:eastAsiaTheme="minorEastAsia" w:hAnsi="Times New Roman" w:cs="Times New Roman"/>
          <w:sz w:val="24"/>
          <w:szCs w:val="24"/>
          <w:lang w:eastAsia="ru-RU"/>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1" w:history="1">
        <w:r w:rsidRPr="004E0D42">
          <w:rPr>
            <w:rFonts w:ascii="Times New Roman" w:eastAsiaTheme="minorEastAsia" w:hAnsi="Times New Roman" w:cs="Times New Roman"/>
            <w:color w:val="0000FF"/>
            <w:sz w:val="24"/>
            <w:szCs w:val="24"/>
            <w:lang w:eastAsia="ru-RU"/>
          </w:rPr>
          <w:t>протокол</w:t>
        </w:r>
      </w:hyperlink>
      <w:r w:rsidRPr="004E0D42">
        <w:rPr>
          <w:rFonts w:ascii="Times New Roman" w:eastAsiaTheme="minorEastAsia" w:hAnsi="Times New Roman" w:cs="Times New Roman"/>
          <w:sz w:val="24"/>
          <w:szCs w:val="24"/>
          <w:lang w:eastAsia="ru-RU"/>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82. Инструментальное обследование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22"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4" w:name="Par1280"/>
      <w:bookmarkEnd w:id="74"/>
      <w:r w:rsidRPr="004E0D42">
        <w:rPr>
          <w:rFonts w:ascii="Times New Roman" w:eastAsiaTheme="minorEastAsia" w:hAnsi="Times New Roman" w:cs="Times New Roman"/>
          <w:sz w:val="24"/>
          <w:szCs w:val="24"/>
          <w:lang w:eastAsia="ru-RU"/>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По результатам инструментального обследования инспектором или специалистом составляется протокол </w:t>
      </w:r>
      <w:r w:rsidRPr="004E0D42">
        <w:rPr>
          <w:rFonts w:ascii="Times New Roman" w:eastAsiaTheme="minorEastAsia" w:hAnsi="Times New Roman" w:cs="Times New Roman"/>
          <w:sz w:val="24"/>
          <w:szCs w:val="24"/>
          <w:lang w:eastAsia="ru-RU"/>
        </w:rPr>
        <w:lastRenderedPageBreak/>
        <w:t>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83. Испытание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sidRPr="004E0D42">
          <w:rPr>
            <w:rFonts w:ascii="Times New Roman" w:eastAsiaTheme="minorEastAsia" w:hAnsi="Times New Roman" w:cs="Times New Roman"/>
            <w:color w:val="0000FF"/>
            <w:sz w:val="24"/>
            <w:szCs w:val="24"/>
            <w:lang w:eastAsia="ru-RU"/>
          </w:rPr>
          <w:t>частью 2 статьи 82</w:t>
        </w:r>
      </w:hyperlink>
      <w:r w:rsidRPr="004E0D42">
        <w:rPr>
          <w:rFonts w:ascii="Times New Roman" w:eastAsiaTheme="minorEastAsia" w:hAnsi="Times New Roman" w:cs="Times New Roman"/>
          <w:sz w:val="24"/>
          <w:szCs w:val="24"/>
          <w:lang w:eastAsia="ru-RU"/>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84. Экспертиза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Конкретное экспертное задание может включать одну или несколько из следующих задач экспертизы:</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установление фактов, обстоятельств;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установление тождества или различия;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установление объективных свойств и состояний имеющихся в наличии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проведение оценки образца на соответствие заданным критериям;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установление соответствия образца существующим принципам и нормам права;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установление соответствия образца заданной системе нормативно-технических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установление последствий изменения образца по заданной программе его развития.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Экспертиза осуществляется экспертом или экспертной организацией по поручению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При назначении и осуществлении экспертизы контролируемые лица имеют право: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информировать контрольный (надзорный) орган о наличии конфликта интересов у эксперта, экспертной организации;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знакомиться с заключением эксперта или экспертной организации.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Результаты экспертизы оформляются экспертным заключением.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85. Эксперимент</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Порядок проведения эксперимента устанавливается положением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15. Сроки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86. Исчисление сроков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Срок, исчисляемый днями, исчисляется календарными днями, если иное не установлено настоящим </w:t>
      </w:r>
      <w:r w:rsidRPr="004E0D42">
        <w:rPr>
          <w:rFonts w:ascii="Times New Roman" w:eastAsiaTheme="minorEastAsia" w:hAnsi="Times New Roman" w:cs="Times New Roman"/>
          <w:sz w:val="24"/>
          <w:szCs w:val="24"/>
          <w:lang w:eastAsia="ru-RU"/>
        </w:rPr>
        <w:lastRenderedPageBreak/>
        <w:t>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 случае, если последний день срока приходится на нерабочий день, днем окончания срока считается следующий за ним рабочий день.</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Течение срока, определяемого часами, начинается с даты или наступления события, которыми определено его начало.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Срок, определяемый часами, оканчивается по истечении последнего часа установленного срока.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16. Результаты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87. Оформление результатов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sidRPr="004E0D42">
          <w:rPr>
            <w:rFonts w:ascii="Times New Roman" w:eastAsiaTheme="minorEastAsia" w:hAnsi="Times New Roman" w:cs="Times New Roman"/>
            <w:color w:val="0000FF"/>
            <w:sz w:val="24"/>
            <w:szCs w:val="24"/>
            <w:lang w:eastAsia="ru-RU"/>
          </w:rPr>
          <w:t>пунктом 2 части 2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2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3 в ред. Федерального </w:t>
      </w:r>
      <w:hyperlink r:id="rId224"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тайну, оформляются с соблюдением требований, предусмотренных законодательством Российской Федерации.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88. Ознакомление с результатами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sidRPr="004E0D42">
          <w:rPr>
            <w:rFonts w:ascii="Times New Roman" w:eastAsiaTheme="minorEastAsia" w:hAnsi="Times New Roman" w:cs="Times New Roman"/>
            <w:color w:val="0000FF"/>
            <w:sz w:val="24"/>
            <w:szCs w:val="24"/>
            <w:lang w:eastAsia="ru-RU"/>
          </w:rPr>
          <w:t>частью 2</w:t>
        </w:r>
      </w:hyperlink>
      <w:r w:rsidRPr="004E0D42">
        <w:rPr>
          <w:rFonts w:ascii="Times New Roman" w:eastAsiaTheme="minorEastAsia" w:hAnsi="Times New Roman" w:cs="Times New Roman"/>
          <w:sz w:val="24"/>
          <w:szCs w:val="24"/>
          <w:lang w:eastAsia="ru-RU"/>
        </w:rPr>
        <w:t xml:space="preserve"> настоящей статьи.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5" w:name="Par1352"/>
      <w:bookmarkEnd w:id="75"/>
      <w:r w:rsidRPr="004E0D42">
        <w:rPr>
          <w:rFonts w:ascii="Times New Roman" w:eastAsiaTheme="minorEastAsia" w:hAnsi="Times New Roman" w:cs="Times New Roman"/>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96" w:tooltip="6) отбор проб (образцов);" w:history="1">
        <w:r w:rsidRPr="004E0D42">
          <w:rPr>
            <w:rFonts w:ascii="Times New Roman" w:eastAsiaTheme="minorEastAsia" w:hAnsi="Times New Roman" w:cs="Times New Roman"/>
            <w:color w:val="0000FF"/>
            <w:sz w:val="24"/>
            <w:szCs w:val="24"/>
            <w:lang w:eastAsia="ru-RU"/>
          </w:rPr>
          <w:t>пунктами 6</w:t>
        </w:r>
      </w:hyperlink>
      <w:r w:rsidRPr="004E0D42">
        <w:rPr>
          <w:rFonts w:ascii="Times New Roman" w:eastAsiaTheme="minorEastAsia" w:hAnsi="Times New Roman" w:cs="Times New Roman"/>
          <w:sz w:val="24"/>
          <w:szCs w:val="24"/>
          <w:lang w:eastAsia="ru-RU"/>
        </w:rPr>
        <w:t xml:space="preserve">, </w:t>
      </w:r>
      <w:hyperlink w:anchor="Par998" w:tooltip="8) испытание;" w:history="1">
        <w:r w:rsidRPr="004E0D42">
          <w:rPr>
            <w:rFonts w:ascii="Times New Roman" w:eastAsiaTheme="minorEastAsia" w:hAnsi="Times New Roman" w:cs="Times New Roman"/>
            <w:color w:val="0000FF"/>
            <w:sz w:val="24"/>
            <w:szCs w:val="24"/>
            <w:lang w:eastAsia="ru-RU"/>
          </w:rPr>
          <w:t>8</w:t>
        </w:r>
      </w:hyperlink>
      <w:r w:rsidRPr="004E0D42">
        <w:rPr>
          <w:rFonts w:ascii="Times New Roman" w:eastAsiaTheme="minorEastAsia" w:hAnsi="Times New Roman" w:cs="Times New Roman"/>
          <w:sz w:val="24"/>
          <w:szCs w:val="24"/>
          <w:lang w:eastAsia="ru-RU"/>
        </w:rPr>
        <w:t xml:space="preserve"> и </w:t>
      </w:r>
      <w:hyperlink w:anchor="Par999" w:tooltip="9) экспертиза;" w:history="1">
        <w:r w:rsidRPr="004E0D42">
          <w:rPr>
            <w:rFonts w:ascii="Times New Roman" w:eastAsiaTheme="minorEastAsia" w:hAnsi="Times New Roman" w:cs="Times New Roman"/>
            <w:color w:val="0000FF"/>
            <w:sz w:val="24"/>
            <w:szCs w:val="24"/>
            <w:lang w:eastAsia="ru-RU"/>
          </w:rPr>
          <w:t>9 части 1 статьи 65</w:t>
        </w:r>
      </w:hyperlink>
      <w:r w:rsidRPr="004E0D42">
        <w:rPr>
          <w:rFonts w:ascii="Times New Roman" w:eastAsiaTheme="minorEastAsia" w:hAnsi="Times New Roman" w:cs="Times New Roman"/>
          <w:sz w:val="24"/>
          <w:szCs w:val="24"/>
          <w:lang w:eastAsia="ru-RU"/>
        </w:rPr>
        <w:t xml:space="preserve"> настоящего Федерального закона, контрольный (надзорный) орган направляет акт контролируемому лицу в порядке, установленном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статьей 21</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26"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76" w:name="Par1356"/>
      <w:bookmarkEnd w:id="76"/>
      <w:r w:rsidRPr="004E0D42">
        <w:rPr>
          <w:rFonts w:ascii="Arial" w:eastAsiaTheme="minorEastAsia" w:hAnsi="Arial" w:cs="Arial"/>
          <w:b/>
          <w:bCs/>
          <w:sz w:val="24"/>
          <w:szCs w:val="24"/>
          <w:lang w:eastAsia="ru-RU"/>
        </w:rPr>
        <w:lastRenderedPageBreak/>
        <w:t>Статья 89. Возражения в отношении акта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27"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статьями 39</w:t>
        </w:r>
      </w:hyperlink>
      <w:r w:rsidRPr="004E0D42">
        <w:rPr>
          <w:rFonts w:ascii="Times New Roman" w:eastAsiaTheme="minorEastAsia" w:hAnsi="Times New Roman" w:cs="Times New Roman"/>
          <w:sz w:val="24"/>
          <w:szCs w:val="24"/>
          <w:lang w:eastAsia="ru-RU"/>
        </w:rPr>
        <w:t xml:space="preserve"> - </w:t>
      </w:r>
      <w:hyperlink w:anchor="Par658" w:tooltip="Статья 43. Порядок рассмотрения жалобы" w:history="1">
        <w:r w:rsidRPr="004E0D42">
          <w:rPr>
            <w:rFonts w:ascii="Times New Roman" w:eastAsiaTheme="minorEastAsia" w:hAnsi="Times New Roman" w:cs="Times New Roman"/>
            <w:color w:val="0000FF"/>
            <w:sz w:val="24"/>
            <w:szCs w:val="24"/>
            <w:lang w:eastAsia="ru-RU"/>
          </w:rPr>
          <w:t>43</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90. Решения, принимаемые по результатам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7" w:name="Par1364"/>
      <w:bookmarkEnd w:id="77"/>
      <w:r w:rsidRPr="004E0D42">
        <w:rPr>
          <w:rFonts w:ascii="Times New Roman" w:eastAsiaTheme="minorEastAsia" w:hAnsi="Times New Roman" w:cs="Times New Roman"/>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8" w:name="Par1365"/>
      <w:bookmarkEnd w:id="78"/>
      <w:r w:rsidRPr="004E0D42">
        <w:rPr>
          <w:rFonts w:ascii="Times New Roman" w:eastAsiaTheme="minorEastAsia" w:hAnsi="Times New Roman" w:cs="Times New Roman"/>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9" w:name="Par1366"/>
      <w:bookmarkEnd w:id="79"/>
      <w:r w:rsidRPr="004E0D42">
        <w:rPr>
          <w:rFonts w:ascii="Times New Roman" w:eastAsiaTheme="minorEastAsia"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0" w:name="Par1367"/>
      <w:bookmarkEnd w:id="80"/>
      <w:r w:rsidRPr="004E0D42">
        <w:rPr>
          <w:rFonts w:ascii="Times New Roman" w:eastAsiaTheme="minorEastAsia" w:hAnsi="Times New Roman" w:cs="Times New Roman"/>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2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1" w:name="Par1371"/>
      <w:bookmarkEnd w:id="81"/>
      <w:r w:rsidRPr="004E0D42">
        <w:rPr>
          <w:rFonts w:ascii="Times New Roman" w:eastAsiaTheme="minorEastAsia" w:hAnsi="Times New Roman" w:cs="Times New Roman"/>
          <w:sz w:val="24"/>
          <w:szCs w:val="24"/>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29"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Положением о виде контроля могут быть предусмотрены случаи, при которых предусмотренные </w:t>
      </w:r>
      <w:hyperlink w:anchor="Par136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sidRPr="004E0D42">
          <w:rPr>
            <w:rFonts w:ascii="Times New Roman" w:eastAsiaTheme="minorEastAsia" w:hAnsi="Times New Roman" w:cs="Times New Roman"/>
            <w:color w:val="0000FF"/>
            <w:sz w:val="24"/>
            <w:szCs w:val="24"/>
            <w:lang w:eastAsia="ru-RU"/>
          </w:rPr>
          <w:t>пунктом 3 части 2</w:t>
        </w:r>
      </w:hyperlink>
      <w:r w:rsidRPr="004E0D42">
        <w:rPr>
          <w:rFonts w:ascii="Times New Roman" w:eastAsiaTheme="minorEastAsia" w:hAnsi="Times New Roman" w:cs="Times New Roman"/>
          <w:sz w:val="24"/>
          <w:szCs w:val="24"/>
          <w:lang w:eastAsia="ru-RU"/>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4 в ред. Федерального </w:t>
      </w:r>
      <w:hyperlink r:id="rId23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91. Недействительность результатов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79" w:tooltip="2. Грубым нарушением требований к организации и осуществлению государственного контроля (надзора), муниципального контроля является:" w:history="1">
        <w:r w:rsidRPr="004E0D42">
          <w:rPr>
            <w:rFonts w:ascii="Times New Roman" w:eastAsiaTheme="minorEastAsia" w:hAnsi="Times New Roman" w:cs="Times New Roman"/>
            <w:color w:val="0000FF"/>
            <w:sz w:val="24"/>
            <w:szCs w:val="24"/>
            <w:lang w:eastAsia="ru-RU"/>
          </w:rPr>
          <w:t>частью 2</w:t>
        </w:r>
      </w:hyperlink>
      <w:r w:rsidRPr="004E0D42">
        <w:rPr>
          <w:rFonts w:ascii="Times New Roman" w:eastAsiaTheme="minorEastAsia" w:hAnsi="Times New Roman" w:cs="Times New Roman"/>
          <w:sz w:val="24"/>
          <w:szCs w:val="24"/>
          <w:lang w:eastAsia="ru-RU"/>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w:t>
      </w:r>
      <w:r w:rsidRPr="004E0D42">
        <w:rPr>
          <w:rFonts w:ascii="Times New Roman" w:eastAsiaTheme="minorEastAsia" w:hAnsi="Times New Roman" w:cs="Times New Roman"/>
          <w:sz w:val="24"/>
          <w:szCs w:val="24"/>
          <w:lang w:eastAsia="ru-RU"/>
        </w:rPr>
        <w:lastRenderedPageBreak/>
        <w:t>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2" w:name="Par1379"/>
      <w:bookmarkEnd w:id="82"/>
      <w:r w:rsidRPr="004E0D42">
        <w:rPr>
          <w:rFonts w:ascii="Times New Roman" w:eastAsiaTheme="minorEastAsia" w:hAnsi="Times New Roman" w:cs="Times New Roman"/>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отсутствие оснований проведения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нарушение периодичности проведения планового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нарушение сроков проведения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3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12) нарушение запретов и ограничений, установленных </w:t>
      </w:r>
      <w:hyperlink w:anchor="Par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sidRPr="004E0D42">
          <w:rPr>
            <w:rFonts w:ascii="Times New Roman" w:eastAsiaTheme="minorEastAsia" w:hAnsi="Times New Roman" w:cs="Times New Roman"/>
            <w:color w:val="0000FF"/>
            <w:sz w:val="24"/>
            <w:szCs w:val="24"/>
            <w:lang w:eastAsia="ru-RU"/>
          </w:rPr>
          <w:t>пунктом 5 статьи 37</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(п. 12 введен Федеральным </w:t>
      </w:r>
      <w:hyperlink r:id="rId232"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17. Исполнение решений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92. Органы, осуществляющие контроль за исполнением решений контрольных (надзорных) органов</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93. Отсрочка исполнения решения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56" w:tooltip="Статья 89. Возражения в отношении акта контрольного (надзорного) мероприятия" w:history="1">
        <w:r w:rsidRPr="004E0D42">
          <w:rPr>
            <w:rFonts w:ascii="Times New Roman" w:eastAsiaTheme="minorEastAsia" w:hAnsi="Times New Roman" w:cs="Times New Roman"/>
            <w:color w:val="0000FF"/>
            <w:sz w:val="24"/>
            <w:szCs w:val="24"/>
            <w:lang w:eastAsia="ru-RU"/>
          </w:rPr>
          <w:t>статьей 89</w:t>
        </w:r>
      </w:hyperlink>
      <w:r w:rsidRPr="004E0D42">
        <w:rPr>
          <w:rFonts w:ascii="Times New Roman" w:eastAsiaTheme="minorEastAsia" w:hAnsi="Times New Roman" w:cs="Times New Roman"/>
          <w:sz w:val="24"/>
          <w:szCs w:val="24"/>
          <w:lang w:eastAsia="ru-RU"/>
        </w:rPr>
        <w:t xml:space="preserve"> настоящего Федерального закона для рассмотрения </w:t>
      </w:r>
      <w:r w:rsidRPr="004E0D42">
        <w:rPr>
          <w:rFonts w:ascii="Times New Roman" w:eastAsiaTheme="minorEastAsia" w:hAnsi="Times New Roman" w:cs="Times New Roman"/>
          <w:sz w:val="24"/>
          <w:szCs w:val="24"/>
          <w:lang w:eastAsia="ru-RU"/>
        </w:rPr>
        <w:lastRenderedPageBreak/>
        <w:t>возражений в отношении акта контрольного (надзорного) мероприятия.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94. Разрешение вопросов, связанных с исполнением решения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83" w:name="Par1410"/>
      <w:bookmarkEnd w:id="83"/>
      <w:r w:rsidRPr="004E0D42">
        <w:rPr>
          <w:rFonts w:ascii="Times New Roman" w:eastAsiaTheme="minorEastAsia" w:hAnsi="Times New Roman" w:cs="Times New Roman"/>
          <w:sz w:val="24"/>
          <w:szCs w:val="24"/>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 разъяснении способа и порядка исполнения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об отсрочке исполнения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 приостановлении исполнения решения, возобновлении ранее приостановленного исполнения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о прекращении исполнения решения.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Вопросы, указанные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sidRPr="004E0D42">
          <w:rPr>
            <w:rFonts w:ascii="Times New Roman" w:eastAsiaTheme="minorEastAsia" w:hAnsi="Times New Roman" w:cs="Times New Roman"/>
            <w:color w:val="0000FF"/>
            <w:sz w:val="24"/>
            <w:szCs w:val="24"/>
            <w:lang w:eastAsia="ru-RU"/>
          </w:rPr>
          <w:t>части 1</w:t>
        </w:r>
      </w:hyperlink>
      <w:r w:rsidRPr="004E0D42">
        <w:rPr>
          <w:rFonts w:ascii="Times New Roman" w:eastAsiaTheme="minorEastAsia" w:hAnsi="Times New Roman" w:cs="Times New Roman"/>
          <w:sz w:val="24"/>
          <w:szCs w:val="24"/>
          <w:lang w:eastAsia="ru-RU"/>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Контролируемое лицо информируется о месте и времени рассмотрения вопросов, указанных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sidRPr="004E0D42">
          <w:rPr>
            <w:rFonts w:ascii="Times New Roman" w:eastAsiaTheme="minorEastAsia" w:hAnsi="Times New Roman" w:cs="Times New Roman"/>
            <w:color w:val="0000FF"/>
            <w:sz w:val="24"/>
            <w:szCs w:val="24"/>
            <w:lang w:eastAsia="ru-RU"/>
          </w:rPr>
          <w:t>части 1</w:t>
        </w:r>
      </w:hyperlink>
      <w:r w:rsidRPr="004E0D42">
        <w:rPr>
          <w:rFonts w:ascii="Times New Roman" w:eastAsiaTheme="minorEastAsia" w:hAnsi="Times New Roman" w:cs="Times New Roman"/>
          <w:sz w:val="24"/>
          <w:szCs w:val="24"/>
          <w:lang w:eastAsia="ru-RU"/>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95. Окончание исполнения решения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84" w:name="Par1421"/>
      <w:bookmarkEnd w:id="84"/>
      <w:r w:rsidRPr="004E0D42">
        <w:rPr>
          <w:rFonts w:ascii="Times New Roman" w:eastAsiaTheme="minorEastAsia" w:hAnsi="Times New Roman" w:cs="Times New Roman"/>
          <w:sz w:val="24"/>
          <w:szCs w:val="24"/>
          <w:lang w:eastAsia="ru-RU"/>
        </w:rPr>
        <w:t xml:space="preserve">1. По истечении срока исполнения контролируемым лицом решения, принятого в соответствии с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sidRPr="004E0D42">
          <w:rPr>
            <w:rFonts w:ascii="Times New Roman" w:eastAsiaTheme="minorEastAsia" w:hAnsi="Times New Roman" w:cs="Times New Roman"/>
            <w:color w:val="0000FF"/>
            <w:sz w:val="24"/>
            <w:szCs w:val="24"/>
            <w:lang w:eastAsia="ru-RU"/>
          </w:rPr>
          <w:t>пунктом 1 части 2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5" w:tooltip="1) контрольная закупка;" w:history="1">
        <w:r w:rsidRPr="004E0D42">
          <w:rPr>
            <w:rFonts w:ascii="Times New Roman" w:eastAsiaTheme="minorEastAsia" w:hAnsi="Times New Roman" w:cs="Times New Roman"/>
            <w:color w:val="0000FF"/>
            <w:sz w:val="24"/>
            <w:szCs w:val="24"/>
            <w:lang w:eastAsia="ru-RU"/>
          </w:rPr>
          <w:t>пунктами 1</w:t>
        </w:r>
      </w:hyperlink>
      <w:r w:rsidRPr="004E0D42">
        <w:rPr>
          <w:rFonts w:ascii="Times New Roman" w:eastAsiaTheme="minorEastAsia" w:hAnsi="Times New Roman" w:cs="Times New Roman"/>
          <w:sz w:val="24"/>
          <w:szCs w:val="24"/>
          <w:lang w:eastAsia="ru-RU"/>
        </w:rPr>
        <w:t xml:space="preserve"> - </w:t>
      </w:r>
      <w:hyperlink w:anchor="Par880" w:tooltip="6) документарная проверка;" w:history="1">
        <w:r w:rsidRPr="004E0D42">
          <w:rPr>
            <w:rFonts w:ascii="Times New Roman" w:eastAsiaTheme="minorEastAsia" w:hAnsi="Times New Roman" w:cs="Times New Roman"/>
            <w:color w:val="0000FF"/>
            <w:sz w:val="24"/>
            <w:szCs w:val="24"/>
            <w:lang w:eastAsia="ru-RU"/>
          </w:rPr>
          <w:t>6 части 2 статьи 56</w:t>
        </w:r>
      </w:hyperlink>
      <w:r w:rsidRPr="004E0D42">
        <w:rPr>
          <w:rFonts w:ascii="Times New Roman" w:eastAsiaTheme="minorEastAsia" w:hAnsi="Times New Roman" w:cs="Times New Roman"/>
          <w:sz w:val="24"/>
          <w:szCs w:val="24"/>
          <w:lang w:eastAsia="ru-RU"/>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 в ред. Федерального </w:t>
      </w:r>
      <w:hyperlink r:id="rId233"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В случае, если по итогам проведения контрольного (надзорного) мероприятия, предусмотренного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sidRPr="004E0D42">
          <w:rPr>
            <w:rFonts w:ascii="Times New Roman" w:eastAsiaTheme="minorEastAsia" w:hAnsi="Times New Roman" w:cs="Times New Roman"/>
            <w:color w:val="0000FF"/>
            <w:sz w:val="24"/>
            <w:szCs w:val="24"/>
            <w:lang w:eastAsia="ru-RU"/>
          </w:rPr>
          <w:t>частью 1</w:t>
        </w:r>
      </w:hyperlink>
      <w:r w:rsidRPr="004E0D42">
        <w:rPr>
          <w:rFonts w:ascii="Times New Roman" w:eastAsiaTheme="minorEastAsia" w:hAnsi="Times New Roman" w:cs="Times New Roman"/>
          <w:sz w:val="24"/>
          <w:szCs w:val="24"/>
          <w:lang w:eastAsia="ru-RU"/>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sidRPr="004E0D42">
          <w:rPr>
            <w:rFonts w:ascii="Times New Roman" w:eastAsiaTheme="minorEastAsia" w:hAnsi="Times New Roman" w:cs="Times New Roman"/>
            <w:color w:val="0000FF"/>
            <w:sz w:val="24"/>
            <w:szCs w:val="24"/>
            <w:lang w:eastAsia="ru-RU"/>
          </w:rPr>
          <w:t>пунктом 1 части 2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2 в ред. Федерального </w:t>
      </w:r>
      <w:hyperlink r:id="rId234"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18. Специальные режимы государственного контроля (надзора)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96. Мониторинг</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подача контролируемым лицом заявления о прекращении осуществления мониторинга;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иные случаи, установленные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13. Порядок организации и осуществления обязательного мониторинга устанавливается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15. Обязательный мониторинг осуществляется без ограничения срока его проведения.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6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sidRPr="004E0D42">
          <w:rPr>
            <w:rFonts w:ascii="Times New Roman" w:eastAsiaTheme="minorEastAsia" w:hAnsi="Times New Roman" w:cs="Times New Roman"/>
            <w:color w:val="0000FF"/>
            <w:sz w:val="24"/>
            <w:szCs w:val="24"/>
            <w:lang w:eastAsia="ru-RU"/>
          </w:rPr>
          <w:t>частью 2 статьи 90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97. Постоянный государственный контроль (надзор)</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5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w:history="1">
        <w:r w:rsidRPr="004E0D42">
          <w:rPr>
            <w:rFonts w:ascii="Times New Roman" w:eastAsiaTheme="minorEastAsia" w:hAnsi="Times New Roman" w:cs="Times New Roman"/>
            <w:color w:val="0000FF"/>
            <w:sz w:val="24"/>
            <w:szCs w:val="24"/>
            <w:lang w:eastAsia="ru-RU"/>
          </w:rPr>
          <w:t>частях 2</w:t>
        </w:r>
      </w:hyperlink>
      <w:r w:rsidRPr="004E0D42">
        <w:rPr>
          <w:rFonts w:ascii="Times New Roman" w:eastAsiaTheme="minorEastAsia" w:hAnsi="Times New Roman" w:cs="Times New Roman"/>
          <w:sz w:val="24"/>
          <w:szCs w:val="24"/>
          <w:lang w:eastAsia="ru-RU"/>
        </w:rPr>
        <w:t xml:space="preserve"> и </w:t>
      </w:r>
      <w:hyperlink w:anchor="Par145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sidRPr="004E0D42">
          <w:rPr>
            <w:rFonts w:ascii="Times New Roman" w:eastAsiaTheme="minorEastAsia" w:hAnsi="Times New Roman" w:cs="Times New Roman"/>
            <w:color w:val="0000FF"/>
            <w:sz w:val="24"/>
            <w:szCs w:val="24"/>
            <w:lang w:eastAsia="ru-RU"/>
          </w:rPr>
          <w:t>3</w:t>
        </w:r>
      </w:hyperlink>
      <w:r w:rsidRPr="004E0D42">
        <w:rPr>
          <w:rFonts w:ascii="Times New Roman" w:eastAsiaTheme="minorEastAsia" w:hAnsi="Times New Roman" w:cs="Times New Roman"/>
          <w:sz w:val="24"/>
          <w:szCs w:val="24"/>
          <w:lang w:eastAsia="ru-RU"/>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5" w:name="Par1456"/>
      <w:bookmarkEnd w:id="85"/>
      <w:r w:rsidRPr="004E0D42">
        <w:rPr>
          <w:rFonts w:ascii="Times New Roman" w:eastAsiaTheme="minorEastAsia" w:hAnsi="Times New Roman" w:cs="Times New Roman"/>
          <w:sz w:val="24"/>
          <w:szCs w:val="24"/>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Федеральных законов от 11.06.2021 </w:t>
      </w:r>
      <w:hyperlink r:id="rId235" w:history="1">
        <w:r w:rsidRPr="004E0D42">
          <w:rPr>
            <w:rFonts w:ascii="Times New Roman" w:eastAsiaTheme="minorEastAsia" w:hAnsi="Times New Roman" w:cs="Times New Roman"/>
            <w:color w:val="0000FF"/>
            <w:sz w:val="24"/>
            <w:szCs w:val="24"/>
            <w:lang w:eastAsia="ru-RU"/>
          </w:rPr>
          <w:t>N 170-ФЗ</w:t>
        </w:r>
      </w:hyperlink>
      <w:r w:rsidRPr="004E0D42">
        <w:rPr>
          <w:rFonts w:ascii="Times New Roman" w:eastAsiaTheme="minorEastAsia" w:hAnsi="Times New Roman" w:cs="Times New Roman"/>
          <w:sz w:val="24"/>
          <w:szCs w:val="24"/>
          <w:lang w:eastAsia="ru-RU"/>
        </w:rPr>
        <w:t xml:space="preserve">, от 19.10.2023 </w:t>
      </w:r>
      <w:hyperlink r:id="rId236" w:history="1">
        <w:r w:rsidRPr="004E0D42">
          <w:rPr>
            <w:rFonts w:ascii="Times New Roman" w:eastAsiaTheme="minorEastAsia" w:hAnsi="Times New Roman" w:cs="Times New Roman"/>
            <w:color w:val="0000FF"/>
            <w:sz w:val="24"/>
            <w:szCs w:val="24"/>
            <w:lang w:eastAsia="ru-RU"/>
          </w:rPr>
          <w:t>N 506-ФЗ</w:t>
        </w:r>
      </w:hyperlink>
      <w:r w:rsidRPr="004E0D42">
        <w:rPr>
          <w:rFonts w:ascii="Times New Roman" w:eastAsiaTheme="minorEastAsia" w:hAnsi="Times New Roman" w:cs="Times New Roman"/>
          <w:sz w:val="24"/>
          <w:szCs w:val="24"/>
          <w:lang w:eastAsia="ru-RU"/>
        </w:rPr>
        <w:t>)</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6" w:name="Par1458"/>
      <w:bookmarkEnd w:id="86"/>
      <w:r w:rsidRPr="004E0D42">
        <w:rPr>
          <w:rFonts w:ascii="Times New Roman" w:eastAsiaTheme="minorEastAsia" w:hAnsi="Times New Roman" w:cs="Times New Roman"/>
          <w:sz w:val="24"/>
          <w:szCs w:val="24"/>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В ходе постоянного государственного контроля (надзора) инспекторы могут совершать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получение письменных объяснений;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истребование документов;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отбор проб (образцов);</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испытание;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экспертиза;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эксперимент.</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97.1. Постоянный рейд</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(введена Федеральным </w:t>
      </w:r>
      <w:hyperlink r:id="rId237"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Постоянный рейд может осуществляться в случае, если это предусмотрено федеральным законом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Требования к установлению пунктов контроля, территорий (акваторий) для постоянного рейда определяются положением о виде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Установление пунктов контроля, территорий (акваторий) для постоянного рейда осуществляется решением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 Постоянный рейд осуществляется в отношении транспортных средств, иных производственных объектов, </w:t>
      </w:r>
      <w:r w:rsidRPr="004E0D42">
        <w:rPr>
          <w:rFonts w:ascii="Times New Roman" w:eastAsiaTheme="minorEastAsia" w:hAnsi="Times New Roman" w:cs="Times New Roman"/>
          <w:sz w:val="24"/>
          <w:szCs w:val="24"/>
          <w:lang w:eastAsia="ru-RU"/>
        </w:rPr>
        <w:lastRenderedPageBreak/>
        <w:t>деятельности и действий граждан и организаций на определенной территории (акватории).</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Инспекторы, уполномоченные на проведение постоянного рейда, определяются решением контрольного (надзорного) органа.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7. При осуществлении постоянного рейда могут совершаться следующие контрольные (надзорные) действия: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2) досмотр;</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 опрос;</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инструментальное обследование.</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center"/>
        <w:outlineLvl w:val="0"/>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РАЗДЕЛ VI. ЗАКЛЮЧИТЕЛЬНЫЕ ПОЛОЖЕНИЯ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1"/>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Глава 19. Заключительные положения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E0D42">
        <w:rPr>
          <w:rFonts w:ascii="Arial" w:eastAsiaTheme="minorEastAsia" w:hAnsi="Arial" w:cs="Arial"/>
          <w:b/>
          <w:bCs/>
          <w:sz w:val="24"/>
          <w:szCs w:val="24"/>
          <w:lang w:eastAsia="ru-RU"/>
        </w:rPr>
        <w:t>Статья 98. Порядок вступления в силу настоящего Федерального закона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2. </w:t>
      </w:r>
      <w:hyperlink w:anchor="Par482" w:tooltip="Статья 30. Оценка результативности и эффективности деятельности контрольных (надзорных) органов" w:history="1">
        <w:r w:rsidRPr="004E0D42">
          <w:rPr>
            <w:rFonts w:ascii="Times New Roman" w:eastAsiaTheme="minorEastAsia" w:hAnsi="Times New Roman" w:cs="Times New Roman"/>
            <w:color w:val="0000FF"/>
            <w:sz w:val="24"/>
            <w:szCs w:val="24"/>
            <w:lang w:eastAsia="ru-RU"/>
          </w:rPr>
          <w:t>Статья 30</w:t>
        </w:r>
      </w:hyperlink>
      <w:r w:rsidRPr="004E0D42">
        <w:rPr>
          <w:rFonts w:ascii="Times New Roman" w:eastAsiaTheme="minorEastAsia" w:hAnsi="Times New Roman" w:cs="Times New Roman"/>
          <w:sz w:val="24"/>
          <w:szCs w:val="24"/>
          <w:lang w:eastAsia="ru-RU"/>
        </w:rPr>
        <w:t xml:space="preserve">, </w:t>
      </w:r>
      <w:hyperlink w:anchor="Par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sidRPr="004E0D42">
          <w:rPr>
            <w:rFonts w:ascii="Times New Roman" w:eastAsiaTheme="minorEastAsia" w:hAnsi="Times New Roman" w:cs="Times New Roman"/>
            <w:color w:val="0000FF"/>
            <w:sz w:val="24"/>
            <w:szCs w:val="24"/>
            <w:lang w:eastAsia="ru-RU"/>
          </w:rPr>
          <w:t>часть 2 статьи 53</w:t>
        </w:r>
      </w:hyperlink>
      <w:r w:rsidRPr="004E0D42">
        <w:rPr>
          <w:rFonts w:ascii="Times New Roman" w:eastAsiaTheme="minorEastAsia" w:hAnsi="Times New Roman" w:cs="Times New Roman"/>
          <w:sz w:val="24"/>
          <w:szCs w:val="24"/>
          <w:lang w:eastAsia="ru-RU"/>
        </w:rPr>
        <w:t xml:space="preserve"> настоящего Федерального закона вступают в силу с 1 марта 2022 года.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2 в ред. Федерального </w:t>
      </w:r>
      <w:hyperlink r:id="rId23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3. </w:t>
      </w:r>
      <w:hyperlink w:anchor="Par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sidRPr="004E0D42">
          <w:rPr>
            <w:rFonts w:ascii="Times New Roman" w:eastAsiaTheme="minorEastAsia" w:hAnsi="Times New Roman" w:cs="Times New Roman"/>
            <w:color w:val="0000FF"/>
            <w:sz w:val="24"/>
            <w:szCs w:val="24"/>
            <w:lang w:eastAsia="ru-RU"/>
          </w:rPr>
          <w:t>Часть 2 статьи 39</w:t>
        </w:r>
      </w:hyperlink>
      <w:r w:rsidRPr="004E0D42">
        <w:rPr>
          <w:rFonts w:ascii="Times New Roman" w:eastAsiaTheme="minorEastAsia" w:hAnsi="Times New Roman" w:cs="Times New Roman"/>
          <w:sz w:val="24"/>
          <w:szCs w:val="24"/>
          <w:lang w:eastAsia="ru-RU"/>
        </w:rPr>
        <w:t xml:space="preserve"> настоящего Федерального закона вступает в силу с 1 января 2023 года.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9" w:history="1">
        <w:r w:rsidRPr="004E0D42">
          <w:rPr>
            <w:rFonts w:ascii="Times New Roman" w:eastAsiaTheme="minorEastAsia" w:hAnsi="Times New Roman" w:cs="Times New Roman"/>
            <w:color w:val="0000FF"/>
            <w:sz w:val="24"/>
            <w:szCs w:val="24"/>
            <w:lang w:eastAsia="ru-RU"/>
          </w:rPr>
          <w:t>закон</w:t>
        </w:r>
      </w:hyperlink>
      <w:r w:rsidRPr="004E0D42">
        <w:rPr>
          <w:rFonts w:ascii="Times New Roman" w:eastAsiaTheme="minorEastAsia"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4 в ред. Федерального </w:t>
      </w:r>
      <w:hyperlink r:id="rId24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4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5.1 введена Федеральным </w:t>
      </w:r>
      <w:hyperlink r:id="rId242"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w:t>
      </w:r>
      <w:r w:rsidRPr="004E0D42">
        <w:rPr>
          <w:rFonts w:ascii="Times New Roman" w:eastAsiaTheme="minorEastAsia" w:hAnsi="Times New Roman" w:cs="Times New Roman"/>
          <w:sz w:val="24"/>
          <w:szCs w:val="24"/>
          <w:lang w:eastAsia="ru-RU"/>
        </w:rPr>
        <w:lastRenderedPageBreak/>
        <w:t>государственного контроля (надзора), муниципального контроля не является обязательным.</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5.2 введена Федеральным </w:t>
      </w:r>
      <w:hyperlink r:id="rId243"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5.3 введена Федеральным </w:t>
      </w:r>
      <w:hyperlink r:id="rId24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5.4 введена Федеральным </w:t>
      </w:r>
      <w:hyperlink r:id="rId24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5.5 введена Федеральным </w:t>
      </w:r>
      <w:hyperlink r:id="rId246"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7"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7" w:name="Par1518"/>
      <w:bookmarkEnd w:id="87"/>
      <w:r w:rsidRPr="004E0D42">
        <w:rPr>
          <w:rFonts w:ascii="Times New Roman" w:eastAsiaTheme="minorEastAsia" w:hAnsi="Times New Roman" w:cs="Times New Roman"/>
          <w:sz w:val="24"/>
          <w:szCs w:val="24"/>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8" w:name="Par1519"/>
      <w:bookmarkEnd w:id="88"/>
      <w:r w:rsidRPr="004E0D42">
        <w:rPr>
          <w:rFonts w:ascii="Times New Roman" w:eastAsiaTheme="minorEastAsia" w:hAnsi="Times New Roman" w:cs="Times New Roman"/>
          <w:sz w:val="24"/>
          <w:szCs w:val="24"/>
          <w:lang w:eastAsia="ru-RU"/>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статьей 21</w:t>
        </w:r>
      </w:hyperlink>
      <w:r w:rsidRPr="004E0D42">
        <w:rPr>
          <w:rFonts w:ascii="Times New Roman" w:eastAsiaTheme="minorEastAsia" w:hAnsi="Times New Roman" w:cs="Times New Roman"/>
          <w:sz w:val="24"/>
          <w:szCs w:val="24"/>
          <w:lang w:eastAsia="ru-RU"/>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48"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25.12.2023 N 625-ФЗ)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9.1. До 31 декабря 2025 года указанные в </w:t>
      </w:r>
      <w:hyperlink w:anchor="Par1519"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sidRPr="004E0D42">
          <w:rPr>
            <w:rFonts w:ascii="Times New Roman" w:eastAsiaTheme="minorEastAsia" w:hAnsi="Times New Roman" w:cs="Times New Roman"/>
            <w:color w:val="0000FF"/>
            <w:sz w:val="24"/>
            <w:szCs w:val="24"/>
            <w:lang w:eastAsia="ru-RU"/>
          </w:rPr>
          <w:t>части 9</w:t>
        </w:r>
      </w:hyperlink>
      <w:r w:rsidRPr="004E0D42">
        <w:rPr>
          <w:rFonts w:ascii="Times New Roman" w:eastAsiaTheme="minorEastAsia" w:hAnsi="Times New Roman" w:cs="Times New Roman"/>
          <w:sz w:val="24"/>
          <w:szCs w:val="24"/>
          <w:lang w:eastAsia="ru-RU"/>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9.1 введена Федеральным </w:t>
      </w:r>
      <w:hyperlink r:id="rId249"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 в ред. Федерального </w:t>
      </w:r>
      <w:hyperlink r:id="rId250"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25.12.2023 N 625-ФЗ)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(в ред. Федерального </w:t>
      </w:r>
      <w:hyperlink r:id="rId251" w:history="1">
        <w:r w:rsidRPr="004E0D42">
          <w:rPr>
            <w:rFonts w:ascii="Times New Roman" w:eastAsiaTheme="minorEastAsia" w:hAnsi="Times New Roman" w:cs="Times New Roman"/>
            <w:color w:val="0000FF"/>
            <w:sz w:val="24"/>
            <w:szCs w:val="24"/>
            <w:lang w:eastAsia="ru-RU"/>
          </w:rPr>
          <w:t>закона</w:t>
        </w:r>
      </w:hyperlink>
      <w:r w:rsidRPr="004E0D42">
        <w:rPr>
          <w:rFonts w:ascii="Times New Roman" w:eastAsiaTheme="minorEastAsia" w:hAnsi="Times New Roman" w:cs="Times New Roman"/>
          <w:sz w:val="24"/>
          <w:szCs w:val="24"/>
          <w:lang w:eastAsia="ru-RU"/>
        </w:rPr>
        <w:t xml:space="preserve"> от 25.12.2023 N 625-ФЗ)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9" w:name="Par1525"/>
      <w:bookmarkEnd w:id="89"/>
      <w:r w:rsidRPr="004E0D42">
        <w:rPr>
          <w:rFonts w:ascii="Times New Roman" w:eastAsiaTheme="minorEastAsia" w:hAnsi="Times New Roman" w:cs="Times New Roman"/>
          <w:sz w:val="24"/>
          <w:szCs w:val="24"/>
          <w:lang w:eastAsia="ru-RU"/>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9"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sidRPr="004E0D42">
          <w:rPr>
            <w:rFonts w:ascii="Times New Roman" w:eastAsiaTheme="minorEastAsia" w:hAnsi="Times New Roman" w:cs="Times New Roman"/>
            <w:color w:val="0000FF"/>
            <w:sz w:val="24"/>
            <w:szCs w:val="24"/>
            <w:lang w:eastAsia="ru-RU"/>
          </w:rPr>
          <w:t>части 5 статьи 2</w:t>
        </w:r>
      </w:hyperlink>
      <w:r w:rsidRPr="004E0D42">
        <w:rPr>
          <w:rFonts w:ascii="Times New Roman" w:eastAsiaTheme="minorEastAsia" w:hAnsi="Times New Roman" w:cs="Times New Roman"/>
          <w:sz w:val="24"/>
          <w:szCs w:val="24"/>
          <w:lang w:eastAsia="ru-RU"/>
        </w:rPr>
        <w:t xml:space="preserve"> настоящего Федерального закона, </w:t>
      </w:r>
      <w:r w:rsidRPr="004E0D42">
        <w:rPr>
          <w:rFonts w:ascii="Times New Roman" w:eastAsiaTheme="minorEastAsia" w:hAnsi="Times New Roman" w:cs="Times New Roman"/>
          <w:sz w:val="24"/>
          <w:szCs w:val="24"/>
          <w:lang w:eastAsia="ru-RU"/>
        </w:rPr>
        <w:lastRenderedPageBreak/>
        <w:t xml:space="preserve">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sidRPr="004E0D42">
          <w:rPr>
            <w:rFonts w:ascii="Times New Roman" w:eastAsiaTheme="minorEastAsia" w:hAnsi="Times New Roman" w:cs="Times New Roman"/>
            <w:color w:val="0000FF"/>
            <w:sz w:val="24"/>
            <w:szCs w:val="24"/>
            <w:lang w:eastAsia="ru-RU"/>
          </w:rPr>
          <w:t>части 10 статьи 30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25"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sidRPr="004E0D42">
          <w:rPr>
            <w:rFonts w:ascii="Times New Roman" w:eastAsiaTheme="minorEastAsia" w:hAnsi="Times New Roman" w:cs="Times New Roman"/>
            <w:color w:val="0000FF"/>
            <w:sz w:val="24"/>
            <w:szCs w:val="24"/>
            <w:lang w:eastAsia="ru-RU"/>
          </w:rPr>
          <w:t>части 11</w:t>
        </w:r>
      </w:hyperlink>
      <w:r w:rsidRPr="004E0D42">
        <w:rPr>
          <w:rFonts w:ascii="Times New Roman" w:eastAsiaTheme="minorEastAsia" w:hAnsi="Times New Roman" w:cs="Times New Roman"/>
          <w:sz w:val="24"/>
          <w:szCs w:val="24"/>
          <w:lang w:eastAsia="ru-RU"/>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sidRPr="004E0D42">
          <w:rPr>
            <w:rFonts w:ascii="Times New Roman" w:eastAsiaTheme="minorEastAsia" w:hAnsi="Times New Roman" w:cs="Times New Roman"/>
            <w:color w:val="0000FF"/>
            <w:sz w:val="24"/>
            <w:szCs w:val="24"/>
            <w:lang w:eastAsia="ru-RU"/>
          </w:rPr>
          <w:t>частью 9 статьи 30</w:t>
        </w:r>
      </w:hyperlink>
      <w:r w:rsidRPr="004E0D42">
        <w:rPr>
          <w:rFonts w:ascii="Times New Roman" w:eastAsiaTheme="minorEastAsia" w:hAnsi="Times New Roman" w:cs="Times New Roman"/>
          <w:sz w:val="24"/>
          <w:szCs w:val="24"/>
          <w:lang w:eastAsia="ru-RU"/>
        </w:rPr>
        <w:t xml:space="preserve"> настоящего Федерального закона.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13. Правительство Российской Федерации определяет </w:t>
      </w:r>
      <w:hyperlink r:id="rId252" w:history="1">
        <w:r w:rsidRPr="004E0D42">
          <w:rPr>
            <w:rFonts w:ascii="Times New Roman" w:eastAsiaTheme="minorEastAsia" w:hAnsi="Times New Roman" w:cs="Times New Roman"/>
            <w:color w:val="0000FF"/>
            <w:sz w:val="24"/>
            <w:szCs w:val="24"/>
            <w:lang w:eastAsia="ru-RU"/>
          </w:rPr>
          <w:t>виды контроля</w:t>
        </w:r>
      </w:hyperlink>
      <w:r w:rsidRPr="004E0D42">
        <w:rPr>
          <w:rFonts w:ascii="Times New Roman" w:eastAsiaTheme="minorEastAsia" w:hAnsi="Times New Roman" w:cs="Times New Roman"/>
          <w:sz w:val="24"/>
          <w:szCs w:val="24"/>
          <w:lang w:eastAsia="ru-RU"/>
        </w:rPr>
        <w:t>, в отношении которых обязательный досудебный порядок рассмотрения жалоб применяется с 1 июля 2021 года.</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14. </w:t>
      </w:r>
      <w:hyperlink w:anchor="Par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sidRPr="004E0D42">
          <w:rPr>
            <w:rFonts w:ascii="Times New Roman" w:eastAsiaTheme="minorEastAsia" w:hAnsi="Times New Roman" w:cs="Times New Roman"/>
            <w:color w:val="0000FF"/>
            <w:sz w:val="24"/>
            <w:szCs w:val="24"/>
            <w:lang w:eastAsia="ru-RU"/>
          </w:rPr>
          <w:t>Часть 1 статьи 21</w:t>
        </w:r>
      </w:hyperlink>
      <w:r w:rsidRPr="004E0D42">
        <w:rPr>
          <w:rFonts w:ascii="Times New Roman" w:eastAsiaTheme="minorEastAsia" w:hAnsi="Times New Roman" w:cs="Times New Roman"/>
          <w:sz w:val="24"/>
          <w:szCs w:val="24"/>
          <w:lang w:eastAsia="ru-RU"/>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14 введена Федеральным </w:t>
      </w:r>
      <w:hyperlink r:id="rId253"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51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sidRPr="004E0D42">
          <w:rPr>
            <w:rFonts w:ascii="Times New Roman" w:eastAsiaTheme="minorEastAsia" w:hAnsi="Times New Roman" w:cs="Times New Roman"/>
            <w:color w:val="0000FF"/>
            <w:sz w:val="24"/>
            <w:szCs w:val="24"/>
            <w:lang w:eastAsia="ru-RU"/>
          </w:rPr>
          <w:t>части 8</w:t>
        </w:r>
      </w:hyperlink>
      <w:r w:rsidRPr="004E0D42">
        <w:rPr>
          <w:rFonts w:ascii="Times New Roman" w:eastAsiaTheme="minorEastAsia" w:hAnsi="Times New Roman" w:cs="Times New Roman"/>
          <w:sz w:val="24"/>
          <w:szCs w:val="24"/>
          <w:lang w:eastAsia="ru-RU"/>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15 введена Федеральным </w:t>
      </w:r>
      <w:hyperlink r:id="rId254"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 xml:space="preserve">(часть 16 введена Федеральным </w:t>
      </w:r>
      <w:hyperlink r:id="rId255" w:history="1">
        <w:r w:rsidRPr="004E0D42">
          <w:rPr>
            <w:rFonts w:ascii="Times New Roman" w:eastAsiaTheme="minorEastAsia" w:hAnsi="Times New Roman" w:cs="Times New Roman"/>
            <w:color w:val="0000FF"/>
            <w:sz w:val="24"/>
            <w:szCs w:val="24"/>
            <w:lang w:eastAsia="ru-RU"/>
          </w:rPr>
          <w:t>законом</w:t>
        </w:r>
      </w:hyperlink>
      <w:r w:rsidRPr="004E0D42">
        <w:rPr>
          <w:rFonts w:ascii="Times New Roman" w:eastAsiaTheme="minorEastAsia" w:hAnsi="Times New Roman" w:cs="Times New Roman"/>
          <w:sz w:val="24"/>
          <w:szCs w:val="24"/>
          <w:lang w:eastAsia="ru-RU"/>
        </w:rPr>
        <w:t xml:space="preserve"> от 11.06.2021 N 170-ФЗ)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Президент</w:t>
      </w: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Российской Федерации</w:t>
      </w:r>
    </w:p>
    <w:p w:rsidR="004E0D42" w:rsidRPr="004E0D42" w:rsidRDefault="004E0D42" w:rsidP="004E0D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В.ПУТИН</w:t>
      </w:r>
    </w:p>
    <w:p w:rsidR="004E0D42" w:rsidRPr="004E0D42" w:rsidRDefault="004E0D42" w:rsidP="004E0D4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Москва, Кремль</w:t>
      </w:r>
    </w:p>
    <w:p w:rsidR="004E0D42" w:rsidRPr="004E0D42" w:rsidRDefault="004E0D42" w:rsidP="004E0D42">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31 июля 2020 года</w:t>
      </w:r>
    </w:p>
    <w:p w:rsidR="004E0D42" w:rsidRPr="004E0D42" w:rsidRDefault="004E0D42" w:rsidP="004E0D42">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4E0D42">
        <w:rPr>
          <w:rFonts w:ascii="Times New Roman" w:eastAsiaTheme="minorEastAsia" w:hAnsi="Times New Roman" w:cs="Times New Roman"/>
          <w:sz w:val="24"/>
          <w:szCs w:val="24"/>
          <w:lang w:eastAsia="ru-RU"/>
        </w:rPr>
        <w:t>N 248-ФЗ</w:t>
      </w: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E0D42" w:rsidRPr="004E0D42" w:rsidRDefault="004E0D42" w:rsidP="004E0D4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4AD8" w:rsidRDefault="006E4AD8">
      <w:bookmarkStart w:id="90" w:name="_GoBack"/>
      <w:bookmarkEnd w:id="90"/>
    </w:p>
    <w:sectPr w:rsidR="006E4AD8" w:rsidSect="005B295C">
      <w:pgSz w:w="16840" w:h="23814"/>
      <w:pgMar w:top="1134" w:right="2580" w:bottom="3918" w:left="2580"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75"/>
    <w:rsid w:val="004E0D42"/>
    <w:rsid w:val="005B295C"/>
    <w:rsid w:val="006E4AD8"/>
    <w:rsid w:val="00AD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24047-D0BF-4A40-8C6D-39ECC6B3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0D42"/>
  </w:style>
  <w:style w:type="paragraph" w:customStyle="1" w:styleId="ConsPlusNormal">
    <w:name w:val="ConsPlusNormal"/>
    <w:rsid w:val="004E0D4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E0D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E0D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E0D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E0D4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E0D4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E0D4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E0D4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E0D4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ate=18.06.2024&amp;dst=103662&amp;field=134" TargetMode="External"/><Relationship Id="rId21" Type="http://schemas.openxmlformats.org/officeDocument/2006/relationships/hyperlink" Target="https://login.consultant.ru/link/?req=doc&amp;base=LAW&amp;n=477373&amp;date=18.06.2024&amp;dst=102267&amp;field=134" TargetMode="External"/><Relationship Id="rId42" Type="http://schemas.openxmlformats.org/officeDocument/2006/relationships/hyperlink" Target="https://login.consultant.ru/link/?req=doc&amp;base=LAW&amp;n=477417&amp;date=18.06.2024&amp;dst=103626&amp;field=134" TargetMode="External"/><Relationship Id="rId63" Type="http://schemas.openxmlformats.org/officeDocument/2006/relationships/hyperlink" Target="https://login.consultant.ru/link/?req=doc&amp;base=LAW&amp;n=477378&amp;date=18.06.2024&amp;dst=100146&amp;field=134" TargetMode="External"/><Relationship Id="rId84" Type="http://schemas.openxmlformats.org/officeDocument/2006/relationships/hyperlink" Target="https://login.consultant.ru/link/?req=doc&amp;base=LAW&amp;n=407325&amp;date=18.06.2024&amp;dst=100021&amp;field=134" TargetMode="External"/><Relationship Id="rId138" Type="http://schemas.openxmlformats.org/officeDocument/2006/relationships/hyperlink" Target="https://login.consultant.ru/link/?req=doc&amp;base=LAW&amp;n=477091&amp;date=18.06.2024&amp;dst=100093&amp;field=134" TargetMode="External"/><Relationship Id="rId159" Type="http://schemas.openxmlformats.org/officeDocument/2006/relationships/hyperlink" Target="https://login.consultant.ru/link/?req=doc&amp;base=LAW&amp;n=477417&amp;date=18.06.2024&amp;dst=103717&amp;field=134" TargetMode="External"/><Relationship Id="rId170" Type="http://schemas.openxmlformats.org/officeDocument/2006/relationships/hyperlink" Target="https://login.consultant.ru/link/?req=doc&amp;base=LAW&amp;n=477417&amp;date=18.06.2024&amp;dst=103731&amp;field=134" TargetMode="External"/><Relationship Id="rId191" Type="http://schemas.openxmlformats.org/officeDocument/2006/relationships/hyperlink" Target="https://login.consultant.ru/link/?req=doc&amp;base=LAW&amp;n=470465&amp;date=18.06.2024&amp;dst=100045&amp;field=134" TargetMode="External"/><Relationship Id="rId205" Type="http://schemas.openxmlformats.org/officeDocument/2006/relationships/hyperlink" Target="https://login.consultant.ru/link/?req=doc&amp;base=LAW&amp;n=477417&amp;date=18.06.2024&amp;dst=103759&amp;field=134" TargetMode="External"/><Relationship Id="rId226" Type="http://schemas.openxmlformats.org/officeDocument/2006/relationships/hyperlink" Target="https://login.consultant.ru/link/?req=doc&amp;base=LAW&amp;n=477417&amp;date=18.06.2024&amp;dst=103841&amp;field=134" TargetMode="External"/><Relationship Id="rId247" Type="http://schemas.openxmlformats.org/officeDocument/2006/relationships/hyperlink" Target="https://login.consultant.ru/link/?req=doc&amp;base=LAW&amp;n=454999&amp;date=18.06.2024" TargetMode="External"/><Relationship Id="rId107" Type="http://schemas.openxmlformats.org/officeDocument/2006/relationships/hyperlink" Target="https://login.consultant.ru/link/?req=doc&amp;base=LAW&amp;n=440262&amp;date=18.06.2024&amp;dst=100074&amp;field=134" TargetMode="External"/><Relationship Id="rId11" Type="http://schemas.openxmlformats.org/officeDocument/2006/relationships/hyperlink" Target="https://login.consultant.ru/link/?req=doc&amp;base=LAW&amp;n=430619&amp;date=18.06.2024&amp;dst=100380&amp;field=134" TargetMode="External"/><Relationship Id="rId32" Type="http://schemas.openxmlformats.org/officeDocument/2006/relationships/hyperlink" Target="https://login.consultant.ru/link/?req=doc&amp;base=LAW&amp;n=477417&amp;date=18.06.2024&amp;dst=103619&amp;field=134" TargetMode="External"/><Relationship Id="rId53" Type="http://schemas.openxmlformats.org/officeDocument/2006/relationships/hyperlink" Target="https://login.consultant.ru/link/?req=doc&amp;base=LAW&amp;n=477417&amp;date=18.06.2024&amp;dst=103630&amp;field=134" TargetMode="External"/><Relationship Id="rId74" Type="http://schemas.openxmlformats.org/officeDocument/2006/relationships/hyperlink" Target="https://login.consultant.ru/link/?req=doc&amp;base=LAW&amp;n=474036&amp;date=18.06.2024&amp;dst=100207&amp;field=134" TargetMode="External"/><Relationship Id="rId128" Type="http://schemas.openxmlformats.org/officeDocument/2006/relationships/hyperlink" Target="https://login.consultant.ru/link/?req=doc&amp;base=LAW&amp;n=403777&amp;date=18.06.2024&amp;dst=100006&amp;field=134" TargetMode="External"/><Relationship Id="rId149" Type="http://schemas.openxmlformats.org/officeDocument/2006/relationships/hyperlink" Target="https://login.consultant.ru/link/?req=doc&amp;base=LAW&amp;n=477091&amp;date=18.06.2024&amp;dst=100076&amp;field=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7417&amp;date=18.06.2024&amp;dst=103642&amp;field=134" TargetMode="External"/><Relationship Id="rId160" Type="http://schemas.openxmlformats.org/officeDocument/2006/relationships/hyperlink" Target="https://login.consultant.ru/link/?req=doc&amp;base=LAW&amp;n=477417&amp;date=18.06.2024&amp;dst=103719&amp;field=134" TargetMode="External"/><Relationship Id="rId181" Type="http://schemas.openxmlformats.org/officeDocument/2006/relationships/hyperlink" Target="https://login.consultant.ru/link/?req=doc&amp;base=LAW&amp;n=477417&amp;date=18.06.2024&amp;dst=103737&amp;field=134" TargetMode="External"/><Relationship Id="rId216" Type="http://schemas.openxmlformats.org/officeDocument/2006/relationships/hyperlink" Target="https://login.consultant.ru/link/?req=doc&amp;base=LAW&amp;n=477417&amp;date=18.06.2024&amp;dst=103813&amp;field=134" TargetMode="External"/><Relationship Id="rId237" Type="http://schemas.openxmlformats.org/officeDocument/2006/relationships/hyperlink" Target="https://login.consultant.ru/link/?req=doc&amp;base=LAW&amp;n=477417&amp;date=18.06.2024&amp;dst=103858&amp;field=134" TargetMode="External"/><Relationship Id="rId22" Type="http://schemas.openxmlformats.org/officeDocument/2006/relationships/hyperlink" Target="https://login.consultant.ru/link/?req=doc&amp;base=LAW&amp;n=477373&amp;date=18.06.2024&amp;dst=102887&amp;field=134" TargetMode="External"/><Relationship Id="rId43" Type="http://schemas.openxmlformats.org/officeDocument/2006/relationships/hyperlink" Target="https://login.consultant.ru/link/?req=doc&amp;base=LAW&amp;n=454750&amp;date=18.06.2024&amp;dst=100420&amp;field=134" TargetMode="External"/><Relationship Id="rId64" Type="http://schemas.openxmlformats.org/officeDocument/2006/relationships/hyperlink" Target="https://login.consultant.ru/link/?req=doc&amp;base=LAW&amp;n=347057&amp;date=18.06.2024" TargetMode="External"/><Relationship Id="rId118" Type="http://schemas.openxmlformats.org/officeDocument/2006/relationships/hyperlink" Target="https://login.consultant.ru/link/?req=doc&amp;base=LAW&amp;n=477417&amp;date=18.06.2024&amp;dst=103663&amp;field=134" TargetMode="External"/><Relationship Id="rId139" Type="http://schemas.openxmlformats.org/officeDocument/2006/relationships/hyperlink" Target="https://login.consultant.ru/link/?req=doc&amp;base=LAW&amp;n=366950&amp;date=18.06.2024" TargetMode="External"/><Relationship Id="rId85" Type="http://schemas.openxmlformats.org/officeDocument/2006/relationships/hyperlink" Target="https://login.consultant.ru/link/?req=doc&amp;base=LAW&amp;n=474039&amp;date=18.06.2024&amp;dst=100249&amp;field=134" TargetMode="External"/><Relationship Id="rId150" Type="http://schemas.openxmlformats.org/officeDocument/2006/relationships/hyperlink" Target="https://login.consultant.ru/link/?req=doc&amp;base=LAW&amp;n=477417&amp;date=18.06.2024&amp;dst=103691&amp;field=134" TargetMode="External"/><Relationship Id="rId171" Type="http://schemas.openxmlformats.org/officeDocument/2006/relationships/hyperlink" Target="https://login.consultant.ru/link/?req=doc&amp;base=LAW&amp;n=477091&amp;date=18.06.2024&amp;dst=100097&amp;field=134" TargetMode="External"/><Relationship Id="rId192" Type="http://schemas.openxmlformats.org/officeDocument/2006/relationships/hyperlink" Target="https://login.consultant.ru/link/?req=doc&amp;base=LAW&amp;n=470465&amp;date=18.06.2024&amp;dst=100025&amp;field=134" TargetMode="External"/><Relationship Id="rId206" Type="http://schemas.openxmlformats.org/officeDocument/2006/relationships/hyperlink" Target="https://login.consultant.ru/link/?req=doc&amp;base=LAW&amp;n=470465&amp;date=18.06.2024&amp;dst=100080&amp;field=134" TargetMode="External"/><Relationship Id="rId227" Type="http://schemas.openxmlformats.org/officeDocument/2006/relationships/hyperlink" Target="https://login.consultant.ru/link/?req=doc&amp;base=LAW&amp;n=477417&amp;date=18.06.2024&amp;dst=103842&amp;field=134" TargetMode="External"/><Relationship Id="rId248" Type="http://schemas.openxmlformats.org/officeDocument/2006/relationships/hyperlink" Target="https://login.consultant.ru/link/?req=doc&amp;base=LAW&amp;n=465418&amp;date=18.06.2024&amp;dst=100010&amp;field=134" TargetMode="External"/><Relationship Id="rId12" Type="http://schemas.openxmlformats.org/officeDocument/2006/relationships/hyperlink" Target="https://login.consultant.ru/link/?req=doc&amp;base=LAW&amp;n=433276&amp;date=18.06.2024&amp;dst=100289&amp;field=134" TargetMode="External"/><Relationship Id="rId33" Type="http://schemas.openxmlformats.org/officeDocument/2006/relationships/hyperlink" Target="https://login.consultant.ru/link/?req=doc&amp;base=LAW&amp;n=465805&amp;date=18.06.2024&amp;dst=100009&amp;field=134" TargetMode="External"/><Relationship Id="rId108" Type="http://schemas.openxmlformats.org/officeDocument/2006/relationships/hyperlink" Target="https://login.consultant.ru/link/?req=doc&amp;base=LAW&amp;n=440263&amp;date=18.06.2024&amp;dst=100074&amp;field=134" TargetMode="External"/><Relationship Id="rId129" Type="http://schemas.openxmlformats.org/officeDocument/2006/relationships/hyperlink" Target="https://login.consultant.ru/link/?req=doc&amp;base=LAW&amp;n=477417&amp;date=18.06.2024&amp;dst=103671&amp;field=134" TargetMode="External"/><Relationship Id="rId54" Type="http://schemas.openxmlformats.org/officeDocument/2006/relationships/hyperlink" Target="https://login.consultant.ru/link/?req=doc&amp;base=LAW&amp;n=477417&amp;date=18.06.2024&amp;dst=103632&amp;field=134" TargetMode="External"/><Relationship Id="rId70" Type="http://schemas.openxmlformats.org/officeDocument/2006/relationships/hyperlink" Target="https://login.consultant.ru/link/?req=doc&amp;base=LAW&amp;n=475054&amp;date=18.06.2024&amp;dst=100258&amp;field=134" TargetMode="External"/><Relationship Id="rId75" Type="http://schemas.openxmlformats.org/officeDocument/2006/relationships/hyperlink" Target="https://login.consultant.ru/link/?req=doc&amp;base=LAW&amp;n=474932&amp;date=18.06.2024&amp;dst=122&amp;field=134" TargetMode="External"/><Relationship Id="rId91" Type="http://schemas.openxmlformats.org/officeDocument/2006/relationships/hyperlink" Target="https://login.consultant.ru/link/?req=doc&amp;base=LAW&amp;n=403246&amp;date=18.06.2024" TargetMode="External"/><Relationship Id="rId96" Type="http://schemas.openxmlformats.org/officeDocument/2006/relationships/hyperlink" Target="https://login.consultant.ru/link/?req=doc&amp;base=LAW&amp;n=421789&amp;date=18.06.2024&amp;dst=100179&amp;field=134" TargetMode="External"/><Relationship Id="rId140" Type="http://schemas.openxmlformats.org/officeDocument/2006/relationships/hyperlink" Target="https://login.consultant.ru/link/?req=doc&amp;base=LAW&amp;n=477417&amp;date=18.06.2024&amp;dst=103684&amp;field=134" TargetMode="External"/><Relationship Id="rId145" Type="http://schemas.openxmlformats.org/officeDocument/2006/relationships/hyperlink" Target="https://login.consultant.ru/link/?req=doc&amp;base=LAW&amp;n=477373&amp;date=18.06.2024" TargetMode="External"/><Relationship Id="rId161" Type="http://schemas.openxmlformats.org/officeDocument/2006/relationships/hyperlink" Target="https://login.consultant.ru/link/?req=doc&amp;base=LAW&amp;n=477417&amp;date=18.06.2024&amp;dst=103721&amp;field=134" TargetMode="External"/><Relationship Id="rId166" Type="http://schemas.openxmlformats.org/officeDocument/2006/relationships/hyperlink" Target="https://login.consultant.ru/link/?req=doc&amp;base=LAW&amp;n=477417&amp;date=18.06.2024&amp;dst=103726&amp;field=134" TargetMode="External"/><Relationship Id="rId182" Type="http://schemas.openxmlformats.org/officeDocument/2006/relationships/hyperlink" Target="https://login.consultant.ru/link/?req=doc&amp;base=LAW&amp;n=477417&amp;date=18.06.2024&amp;dst=103738&amp;field=134" TargetMode="External"/><Relationship Id="rId187" Type="http://schemas.openxmlformats.org/officeDocument/2006/relationships/hyperlink" Target="https://login.consultant.ru/link/?req=doc&amp;base=LAW&amp;n=477417&amp;date=18.06.2024&amp;dst=103742&amp;field=134" TargetMode="External"/><Relationship Id="rId217" Type="http://schemas.openxmlformats.org/officeDocument/2006/relationships/hyperlink" Target="https://login.consultant.ru/link/?req=doc&amp;base=LAW&amp;n=477417&amp;date=18.06.2024&amp;dst=103814&amp;field=134"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https://login.consultant.ru/link/?req=doc&amp;base=LAW&amp;n=477417&amp;date=18.06.2024&amp;dst=103786&amp;field=134" TargetMode="External"/><Relationship Id="rId233" Type="http://schemas.openxmlformats.org/officeDocument/2006/relationships/hyperlink" Target="https://login.consultant.ru/link/?req=doc&amp;base=LAW&amp;n=477417&amp;date=18.06.2024&amp;dst=103854&amp;field=134" TargetMode="External"/><Relationship Id="rId238" Type="http://schemas.openxmlformats.org/officeDocument/2006/relationships/hyperlink" Target="https://login.consultant.ru/link/?req=doc&amp;base=LAW&amp;n=477417&amp;date=18.06.2024&amp;dst=103876&amp;field=134" TargetMode="External"/><Relationship Id="rId254" Type="http://schemas.openxmlformats.org/officeDocument/2006/relationships/hyperlink" Target="https://login.consultant.ru/link/?req=doc&amp;base=LAW&amp;n=477417&amp;date=18.06.2024&amp;dst=103891&amp;field=134" TargetMode="External"/><Relationship Id="rId23" Type="http://schemas.openxmlformats.org/officeDocument/2006/relationships/hyperlink" Target="https://login.consultant.ru/link/?req=doc&amp;base=LAW&amp;n=475264&amp;date=18.06.2024&amp;dst=37&amp;field=134" TargetMode="External"/><Relationship Id="rId28" Type="http://schemas.openxmlformats.org/officeDocument/2006/relationships/hyperlink" Target="https://login.consultant.ru/link/?req=doc&amp;base=LAW&amp;n=454306&amp;date=18.06.2024&amp;dst=553&amp;field=134" TargetMode="External"/><Relationship Id="rId49" Type="http://schemas.openxmlformats.org/officeDocument/2006/relationships/hyperlink" Target="https://login.consultant.ru/link/?req=doc&amp;base=LAW&amp;n=463359&amp;date=18.06.2024&amp;dst=100357&amp;field=134" TargetMode="External"/><Relationship Id="rId114" Type="http://schemas.openxmlformats.org/officeDocument/2006/relationships/hyperlink" Target="https://login.consultant.ru/link/?req=doc&amp;base=LAW&amp;n=471312&amp;date=18.06.2024&amp;dst=172&amp;field=134" TargetMode="External"/><Relationship Id="rId119" Type="http://schemas.openxmlformats.org/officeDocument/2006/relationships/hyperlink" Target="https://login.consultant.ru/link/?req=doc&amp;base=LAW&amp;n=477085&amp;date=18.06.2024&amp;dst=100015&amp;field=134" TargetMode="External"/><Relationship Id="rId44" Type="http://schemas.openxmlformats.org/officeDocument/2006/relationships/hyperlink" Target="https://login.consultant.ru/link/?req=doc&amp;base=LAW&amp;n=462990&amp;date=18.06.2024&amp;dst=100424&amp;field=134" TargetMode="External"/><Relationship Id="rId60" Type="http://schemas.openxmlformats.org/officeDocument/2006/relationships/hyperlink" Target="https://login.consultant.ru/link/?req=doc&amp;base=LAW&amp;n=472841&amp;date=18.06.2024&amp;dst=100830&amp;field=134" TargetMode="External"/><Relationship Id="rId65" Type="http://schemas.openxmlformats.org/officeDocument/2006/relationships/hyperlink" Target="https://login.consultant.ru/link/?req=doc&amp;base=LAW&amp;n=461842&amp;date=18.06.2024&amp;dst=100235&amp;field=134" TargetMode="External"/><Relationship Id="rId81" Type="http://schemas.openxmlformats.org/officeDocument/2006/relationships/hyperlink" Target="https://login.consultant.ru/link/?req=doc&amp;base=LAW&amp;n=466688&amp;date=18.06.2024&amp;dst=199&amp;field=134" TargetMode="External"/><Relationship Id="rId86" Type="http://schemas.openxmlformats.org/officeDocument/2006/relationships/hyperlink" Target="https://login.consultant.ru/link/?req=doc&amp;base=LAW&amp;n=465446&amp;date=18.06.2024&amp;dst=100062&amp;field=134" TargetMode="External"/><Relationship Id="rId130" Type="http://schemas.openxmlformats.org/officeDocument/2006/relationships/hyperlink" Target="https://login.consultant.ru/link/?req=doc&amp;base=LAW&amp;n=477417&amp;date=18.06.2024&amp;dst=103673&amp;field=134" TargetMode="External"/><Relationship Id="rId135" Type="http://schemas.openxmlformats.org/officeDocument/2006/relationships/hyperlink" Target="https://login.consultant.ru/link/?req=doc&amp;base=LAW&amp;n=477417&amp;date=18.06.2024&amp;dst=103682&amp;field=134" TargetMode="External"/><Relationship Id="rId151" Type="http://schemas.openxmlformats.org/officeDocument/2006/relationships/hyperlink" Target="https://login.consultant.ru/link/?req=doc&amp;base=LAW&amp;n=477417&amp;date=18.06.2024&amp;dst=103692&amp;field=134" TargetMode="External"/><Relationship Id="rId156" Type="http://schemas.openxmlformats.org/officeDocument/2006/relationships/hyperlink" Target="https://login.consultant.ru/link/?req=doc&amp;base=LAW&amp;n=477417&amp;date=18.06.2024&amp;dst=103714&amp;field=134" TargetMode="External"/><Relationship Id="rId177" Type="http://schemas.openxmlformats.org/officeDocument/2006/relationships/hyperlink" Target="https://login.consultant.ru/link/?req=doc&amp;base=LAW&amp;n=454049&amp;date=18.06.2024&amp;dst=100017&amp;field=134" TargetMode="External"/><Relationship Id="rId198" Type="http://schemas.openxmlformats.org/officeDocument/2006/relationships/hyperlink" Target="https://login.consultant.ru/link/?req=doc&amp;base=LAW&amp;n=477417&amp;date=18.06.2024&amp;dst=103750&amp;field=134" TargetMode="External"/><Relationship Id="rId172" Type="http://schemas.openxmlformats.org/officeDocument/2006/relationships/hyperlink" Target="https://login.consultant.ru/link/?req=doc&amp;base=LAW&amp;n=454103&amp;date=18.06.2024&amp;dst=100069&amp;field=134" TargetMode="External"/><Relationship Id="rId193" Type="http://schemas.openxmlformats.org/officeDocument/2006/relationships/hyperlink" Target="https://login.consultant.ru/link/?req=doc&amp;base=LAW&amp;n=477386&amp;date=18.06.2024" TargetMode="External"/><Relationship Id="rId202" Type="http://schemas.openxmlformats.org/officeDocument/2006/relationships/hyperlink" Target="https://login.consultant.ru/link/?req=doc&amp;base=LAW&amp;n=477417&amp;date=18.06.2024&amp;dst=103756&amp;field=134" TargetMode="External"/><Relationship Id="rId207" Type="http://schemas.openxmlformats.org/officeDocument/2006/relationships/hyperlink" Target="https://login.consultant.ru/link/?req=doc&amp;base=LAW&amp;n=477417&amp;date=18.06.2024&amp;dst=103760&amp;field=134" TargetMode="External"/><Relationship Id="rId223" Type="http://schemas.openxmlformats.org/officeDocument/2006/relationships/hyperlink" Target="https://login.consultant.ru/link/?req=doc&amp;base=LAW&amp;n=477417&amp;date=18.06.2024&amp;dst=103838&amp;field=134" TargetMode="External"/><Relationship Id="rId228" Type="http://schemas.openxmlformats.org/officeDocument/2006/relationships/hyperlink" Target="https://login.consultant.ru/link/?req=doc&amp;base=LAW&amp;n=477417&amp;date=18.06.2024&amp;dst=103846&amp;field=134" TargetMode="External"/><Relationship Id="rId244" Type="http://schemas.openxmlformats.org/officeDocument/2006/relationships/hyperlink" Target="https://login.consultant.ru/link/?req=doc&amp;base=LAW&amp;n=477417&amp;date=18.06.2024&amp;dst=103884&amp;field=134" TargetMode="External"/><Relationship Id="rId249" Type="http://schemas.openxmlformats.org/officeDocument/2006/relationships/hyperlink" Target="https://login.consultant.ru/link/?req=doc&amp;base=LAW&amp;n=477417&amp;date=18.06.2024&amp;dst=103887&amp;field=134" TargetMode="External"/><Relationship Id="rId13" Type="http://schemas.openxmlformats.org/officeDocument/2006/relationships/hyperlink" Target="https://login.consultant.ru/link/?req=doc&amp;base=LAW&amp;n=443691&amp;date=18.06.2024&amp;dst=100022&amp;field=134" TargetMode="External"/><Relationship Id="rId18" Type="http://schemas.openxmlformats.org/officeDocument/2006/relationships/hyperlink" Target="https://login.consultant.ru/link/?req=doc&amp;base=LAW&amp;n=436393&amp;date=18.06.2024&amp;dst=100037&amp;field=134" TargetMode="External"/><Relationship Id="rId39" Type="http://schemas.openxmlformats.org/officeDocument/2006/relationships/hyperlink" Target="https://login.consultant.ru/link/?req=doc&amp;base=LAW&amp;n=451723&amp;date=18.06.2024&amp;dst=100136&amp;field=134" TargetMode="External"/><Relationship Id="rId109" Type="http://schemas.openxmlformats.org/officeDocument/2006/relationships/hyperlink" Target="https://login.consultant.ru/link/?req=doc&amp;base=LAW&amp;n=477417&amp;date=18.06.2024&amp;dst=103653&amp;field=134" TargetMode="External"/><Relationship Id="rId34" Type="http://schemas.openxmlformats.org/officeDocument/2006/relationships/hyperlink" Target="https://login.consultant.ru/link/?req=doc&amp;base=LAW&amp;n=477417&amp;date=18.06.2024&amp;dst=103622&amp;field=134" TargetMode="External"/><Relationship Id="rId50" Type="http://schemas.openxmlformats.org/officeDocument/2006/relationships/hyperlink" Target="https://login.consultant.ru/link/?req=doc&amp;base=LAW&amp;n=445240&amp;date=18.06.2024&amp;dst=100558&amp;field=134" TargetMode="External"/><Relationship Id="rId55" Type="http://schemas.openxmlformats.org/officeDocument/2006/relationships/hyperlink" Target="https://login.consultant.ru/link/?req=doc&amp;base=LAW&amp;n=465972&amp;date=18.06.2024&amp;dst=101375&amp;field=134" TargetMode="External"/><Relationship Id="rId76" Type="http://schemas.openxmlformats.org/officeDocument/2006/relationships/hyperlink" Target="https://login.consultant.ru/link/?req=doc&amp;base=LAW&amp;n=477396&amp;date=18.06.2024&amp;dst=516&amp;field=134" TargetMode="External"/><Relationship Id="rId97" Type="http://schemas.openxmlformats.org/officeDocument/2006/relationships/hyperlink" Target="https://login.consultant.ru/link/?req=doc&amp;base=LAW&amp;n=430619&amp;date=18.06.2024&amp;dst=100380&amp;field=134" TargetMode="External"/><Relationship Id="rId104" Type="http://schemas.openxmlformats.org/officeDocument/2006/relationships/hyperlink" Target="https://login.consultant.ru/link/?req=doc&amp;base=LAW&amp;n=477417&amp;date=18.06.2024&amp;dst=103651&amp;field=134" TargetMode="External"/><Relationship Id="rId120" Type="http://schemas.openxmlformats.org/officeDocument/2006/relationships/hyperlink" Target="https://login.consultant.ru/link/?req=doc&amp;base=LAW&amp;n=477417&amp;date=18.06.2024&amp;dst=103665&amp;field=134" TargetMode="External"/><Relationship Id="rId125" Type="http://schemas.openxmlformats.org/officeDocument/2006/relationships/hyperlink" Target="https://login.consultant.ru/link/?req=doc&amp;base=LAW&amp;n=467950&amp;date=18.06.2024&amp;dst=100007&amp;field=134" TargetMode="External"/><Relationship Id="rId141" Type="http://schemas.openxmlformats.org/officeDocument/2006/relationships/hyperlink" Target="https://login.consultant.ru/link/?req=doc&amp;base=LAW&amp;n=477417&amp;date=18.06.2024&amp;dst=103685&amp;field=134" TargetMode="External"/><Relationship Id="rId146" Type="http://schemas.openxmlformats.org/officeDocument/2006/relationships/hyperlink" Target="https://login.consultant.ru/link/?req=doc&amp;base=LAW&amp;n=469887&amp;date=18.06.2024&amp;dst=100011&amp;field=134" TargetMode="External"/><Relationship Id="rId167" Type="http://schemas.openxmlformats.org/officeDocument/2006/relationships/hyperlink" Target="https://login.consultant.ru/link/?req=doc&amp;base=LAW&amp;n=477417&amp;date=18.06.2024&amp;dst=103728&amp;field=134" TargetMode="External"/><Relationship Id="rId188" Type="http://schemas.openxmlformats.org/officeDocument/2006/relationships/hyperlink" Target="https://login.consultant.ru/link/?req=doc&amp;base=LAW&amp;n=454103&amp;date=18.06.2024" TargetMode="External"/><Relationship Id="rId7" Type="http://schemas.openxmlformats.org/officeDocument/2006/relationships/hyperlink" Target="https://login.consultant.ru/link/?req=doc&amp;base=LAW&amp;n=477417&amp;date=18.06.2024&amp;dst=103618&amp;field=134" TargetMode="External"/><Relationship Id="rId71" Type="http://schemas.openxmlformats.org/officeDocument/2006/relationships/hyperlink" Target="https://login.consultant.ru/link/?req=doc&amp;base=LAW&amp;n=433276&amp;date=18.06.2024&amp;dst=100289&amp;field=134" TargetMode="External"/><Relationship Id="rId92" Type="http://schemas.openxmlformats.org/officeDocument/2006/relationships/hyperlink" Target="https://login.consultant.ru/link/?req=doc&amp;base=LAW&amp;n=403246&amp;date=18.06.2024" TargetMode="External"/><Relationship Id="rId162" Type="http://schemas.openxmlformats.org/officeDocument/2006/relationships/hyperlink" Target="https://login.consultant.ru/link/?req=doc&amp;base=LAW&amp;n=477417&amp;date=18.06.2024&amp;dst=103723&amp;field=134" TargetMode="External"/><Relationship Id="rId183" Type="http://schemas.openxmlformats.org/officeDocument/2006/relationships/hyperlink" Target="https://login.consultant.ru/link/?req=doc&amp;base=LAW&amp;n=477417&amp;date=18.06.2024&amp;dst=103739&amp;field=134" TargetMode="External"/><Relationship Id="rId213" Type="http://schemas.openxmlformats.org/officeDocument/2006/relationships/hyperlink" Target="https://login.consultant.ru/link/?req=doc&amp;base=LAW&amp;n=477417&amp;date=18.06.2024&amp;dst=103787&amp;field=134" TargetMode="External"/><Relationship Id="rId218" Type="http://schemas.openxmlformats.org/officeDocument/2006/relationships/hyperlink" Target="https://login.consultant.ru/link/?req=doc&amp;base=LAW&amp;n=477417&amp;date=18.06.2024&amp;dst=103820&amp;field=134" TargetMode="External"/><Relationship Id="rId234" Type="http://schemas.openxmlformats.org/officeDocument/2006/relationships/hyperlink" Target="https://login.consultant.ru/link/?req=doc&amp;base=LAW&amp;n=477417&amp;date=18.06.2024&amp;dst=103856&amp;field=134" TargetMode="External"/><Relationship Id="rId239" Type="http://schemas.openxmlformats.org/officeDocument/2006/relationships/hyperlink" Target="https://login.consultant.ru/link/?req=doc&amp;base=LAW&amp;n=454999&amp;date=18.06.2024"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ate=18.06.2024&amp;dst=100068&amp;field=134" TargetMode="External"/><Relationship Id="rId250" Type="http://schemas.openxmlformats.org/officeDocument/2006/relationships/hyperlink" Target="https://login.consultant.ru/link/?req=doc&amp;base=LAW&amp;n=465418&amp;date=18.06.2024&amp;dst=100011&amp;field=134" TargetMode="External"/><Relationship Id="rId255" Type="http://schemas.openxmlformats.org/officeDocument/2006/relationships/hyperlink" Target="https://login.consultant.ru/link/?req=doc&amp;base=LAW&amp;n=477417&amp;date=18.06.2024&amp;dst=103892&amp;field=134" TargetMode="External"/><Relationship Id="rId24" Type="http://schemas.openxmlformats.org/officeDocument/2006/relationships/hyperlink" Target="https://login.consultant.ru/link/?req=doc&amp;base=LAW&amp;n=477373&amp;date=18.06.2024&amp;dst=587&amp;field=134" TargetMode="External"/><Relationship Id="rId40" Type="http://schemas.openxmlformats.org/officeDocument/2006/relationships/hyperlink" Target="https://login.consultant.ru/link/?req=doc&amp;base=LAW&amp;n=439179&amp;date=18.06.2024&amp;dst=100111&amp;field=134" TargetMode="External"/><Relationship Id="rId45" Type="http://schemas.openxmlformats.org/officeDocument/2006/relationships/hyperlink" Target="https://login.consultant.ru/link/?req=doc&amp;base=LAW&amp;n=409244&amp;date=18.06.2024&amp;dst=100060&amp;field=134" TargetMode="External"/><Relationship Id="rId66" Type="http://schemas.openxmlformats.org/officeDocument/2006/relationships/hyperlink" Target="https://login.consultant.ru/link/?req=doc&amp;base=LAW&amp;n=477417&amp;date=18.06.2024&amp;dst=103636&amp;field=134" TargetMode="External"/><Relationship Id="rId87" Type="http://schemas.openxmlformats.org/officeDocument/2006/relationships/hyperlink" Target="https://login.consultant.ru/link/?req=doc&amp;base=LAW&amp;n=403246&amp;date=18.06.2024" TargetMode="External"/><Relationship Id="rId110" Type="http://schemas.openxmlformats.org/officeDocument/2006/relationships/hyperlink" Target="https://login.consultant.ru/link/?req=doc&amp;base=LAW&amp;n=471312&amp;date=18.06.2024&amp;dst=172&amp;field=134" TargetMode="External"/><Relationship Id="rId115" Type="http://schemas.openxmlformats.org/officeDocument/2006/relationships/hyperlink" Target="https://login.consultant.ru/link/?req=doc&amp;base=LAW&amp;n=476571&amp;date=18.06.2024&amp;dst=587&amp;field=134" TargetMode="External"/><Relationship Id="rId131" Type="http://schemas.openxmlformats.org/officeDocument/2006/relationships/hyperlink" Target="https://login.consultant.ru/link/?req=doc&amp;base=LAW&amp;n=477417&amp;date=18.06.2024&amp;dst=103678&amp;field=134" TargetMode="External"/><Relationship Id="rId136" Type="http://schemas.openxmlformats.org/officeDocument/2006/relationships/hyperlink" Target="https://login.consultant.ru/link/?req=doc&amp;base=LAW&amp;n=213122&amp;date=18.06.2024&amp;dst=100924&amp;field=134" TargetMode="External"/><Relationship Id="rId157" Type="http://schemas.openxmlformats.org/officeDocument/2006/relationships/hyperlink" Target="https://login.consultant.ru/link/?req=doc&amp;base=LAW&amp;n=477417&amp;date=18.06.2024&amp;dst=103715&amp;field=134" TargetMode="External"/><Relationship Id="rId178" Type="http://schemas.openxmlformats.org/officeDocument/2006/relationships/hyperlink" Target="https://login.consultant.ru/link/?req=doc&amp;base=LAW&amp;n=323537&amp;date=18.06.2024&amp;dst=100001&amp;field=134" TargetMode="External"/><Relationship Id="rId61" Type="http://schemas.openxmlformats.org/officeDocument/2006/relationships/hyperlink" Target="https://login.consultant.ru/link/?req=doc&amp;base=LAW&amp;n=471847&amp;date=18.06.2024&amp;dst=100309&amp;field=134" TargetMode="External"/><Relationship Id="rId82" Type="http://schemas.openxmlformats.org/officeDocument/2006/relationships/hyperlink" Target="https://login.consultant.ru/link/?req=doc&amp;base=LAW&amp;n=446169&amp;date=18.06.2024&amp;dst=58&amp;field=134" TargetMode="External"/><Relationship Id="rId152" Type="http://schemas.openxmlformats.org/officeDocument/2006/relationships/hyperlink" Target="https://login.consultant.ru/link/?req=doc&amp;base=LAW&amp;n=477417&amp;date=18.06.2024&amp;dst=103694&amp;field=134" TargetMode="External"/><Relationship Id="rId173" Type="http://schemas.openxmlformats.org/officeDocument/2006/relationships/hyperlink" Target="https://login.consultant.ru/link/?req=doc&amp;base=LAW&amp;n=477417&amp;date=18.06.2024&amp;dst=103733&amp;field=134" TargetMode="External"/><Relationship Id="rId194" Type="http://schemas.openxmlformats.org/officeDocument/2006/relationships/hyperlink" Target="https://login.consultant.ru/link/?req=doc&amp;base=LAW&amp;n=477417&amp;date=18.06.2024&amp;dst=103746&amp;field=134" TargetMode="External"/><Relationship Id="rId199" Type="http://schemas.openxmlformats.org/officeDocument/2006/relationships/hyperlink" Target="https://login.consultant.ru/link/?req=doc&amp;base=LAW&amp;n=477417&amp;date=18.06.2024&amp;dst=103751&amp;field=134" TargetMode="External"/><Relationship Id="rId203" Type="http://schemas.openxmlformats.org/officeDocument/2006/relationships/hyperlink" Target="https://login.consultant.ru/link/?req=doc&amp;base=LAW&amp;n=477417&amp;date=18.06.2024&amp;dst=103757&amp;field=134" TargetMode="External"/><Relationship Id="rId208" Type="http://schemas.openxmlformats.org/officeDocument/2006/relationships/hyperlink" Target="https://login.consultant.ru/link/?req=doc&amp;base=LAW&amp;n=477417&amp;date=18.06.2024&amp;dst=103762&amp;field=134" TargetMode="External"/><Relationship Id="rId229" Type="http://schemas.openxmlformats.org/officeDocument/2006/relationships/hyperlink" Target="https://login.consultant.ru/link/?req=doc&amp;base=LAW&amp;n=477417&amp;date=18.06.2024&amp;dst=103847&amp;field=134" TargetMode="External"/><Relationship Id="rId19" Type="http://schemas.openxmlformats.org/officeDocument/2006/relationships/hyperlink" Target="https://login.consultant.ru/link/?req=doc&amp;base=LAW&amp;n=477372&amp;date=18.06.2024&amp;dst=101648&amp;field=134" TargetMode="External"/><Relationship Id="rId224" Type="http://schemas.openxmlformats.org/officeDocument/2006/relationships/hyperlink" Target="https://login.consultant.ru/link/?req=doc&amp;base=LAW&amp;n=477417&amp;date=18.06.2024&amp;dst=103839&amp;field=134" TargetMode="External"/><Relationship Id="rId240" Type="http://schemas.openxmlformats.org/officeDocument/2006/relationships/hyperlink" Target="https://login.consultant.ru/link/?req=doc&amp;base=LAW&amp;n=477417&amp;date=18.06.2024&amp;dst=103878&amp;field=134" TargetMode="External"/><Relationship Id="rId245" Type="http://schemas.openxmlformats.org/officeDocument/2006/relationships/hyperlink" Target="https://login.consultant.ru/link/?req=doc&amp;base=LAW&amp;n=477417&amp;date=18.06.2024&amp;dst=103885&amp;field=134" TargetMode="External"/><Relationship Id="rId14" Type="http://schemas.openxmlformats.org/officeDocument/2006/relationships/hyperlink" Target="https://login.consultant.ru/link/?req=doc&amp;base=LAW&amp;n=452687&amp;date=18.06.2024&amp;dst=100013&amp;field=134" TargetMode="External"/><Relationship Id="rId30" Type="http://schemas.openxmlformats.org/officeDocument/2006/relationships/hyperlink" Target="https://login.consultant.ru/link/?req=doc&amp;base=LAW&amp;n=454027&amp;date=18.06.2024" TargetMode="External"/><Relationship Id="rId35" Type="http://schemas.openxmlformats.org/officeDocument/2006/relationships/hyperlink" Target="https://login.consultant.ru/link/?req=doc&amp;base=LAW&amp;n=477417&amp;date=18.06.2024&amp;dst=103625&amp;field=134" TargetMode="External"/><Relationship Id="rId56" Type="http://schemas.openxmlformats.org/officeDocument/2006/relationships/hyperlink" Target="https://login.consultant.ru/link/?req=doc&amp;base=LAW&amp;n=462990&amp;date=18.06.2024&amp;dst=100424&amp;field=134" TargetMode="External"/><Relationship Id="rId77" Type="http://schemas.openxmlformats.org/officeDocument/2006/relationships/hyperlink" Target="https://login.consultant.ru/link/?req=doc&amp;base=LAW&amp;n=420533&amp;date=18.06.2024&amp;dst=69&amp;field=134" TargetMode="External"/><Relationship Id="rId100" Type="http://schemas.openxmlformats.org/officeDocument/2006/relationships/hyperlink" Target="https://login.consultant.ru/link/?req=doc&amp;base=LAW&amp;n=477417&amp;date=18.06.2024&amp;dst=103645&amp;field=134" TargetMode="External"/><Relationship Id="rId105" Type="http://schemas.openxmlformats.org/officeDocument/2006/relationships/hyperlink" Target="https://login.consultant.ru/link/?req=doc&amp;base=LAW&amp;n=440260&amp;date=18.06.2024&amp;dst=100071&amp;field=134" TargetMode="External"/><Relationship Id="rId126" Type="http://schemas.openxmlformats.org/officeDocument/2006/relationships/hyperlink" Target="https://login.consultant.ru/link/?req=doc&amp;base=LAW&amp;n=436710&amp;date=18.06.2024&amp;dst=100014&amp;field=134" TargetMode="External"/><Relationship Id="rId147" Type="http://schemas.openxmlformats.org/officeDocument/2006/relationships/hyperlink" Target="https://login.consultant.ru/link/?req=doc&amp;base=LAW&amp;n=477417&amp;date=18.06.2024&amp;dst=103687&amp;field=134" TargetMode="External"/><Relationship Id="rId168" Type="http://schemas.openxmlformats.org/officeDocument/2006/relationships/hyperlink" Target="https://login.consultant.ru/link/?req=doc&amp;base=LAW&amp;n=403246&amp;date=18.06.2024&amp;dst=101019&amp;field=134" TargetMode="External"/><Relationship Id="rId8" Type="http://schemas.openxmlformats.org/officeDocument/2006/relationships/hyperlink" Target="https://login.consultant.ru/link/?req=doc&amp;base=LAW&amp;n=465727&amp;date=18.06.2024&amp;dst=100567&amp;field=134" TargetMode="External"/><Relationship Id="rId51" Type="http://schemas.openxmlformats.org/officeDocument/2006/relationships/hyperlink" Target="https://login.consultant.ru/link/?req=doc&amp;base=LAW&amp;n=465727&amp;date=18.06.2024&amp;dst=100567&amp;field=134" TargetMode="External"/><Relationship Id="rId72" Type="http://schemas.openxmlformats.org/officeDocument/2006/relationships/hyperlink" Target="https://login.consultant.ru/link/?req=doc&amp;base=LAW&amp;n=452687&amp;date=18.06.2024&amp;dst=100013&amp;field=134" TargetMode="External"/><Relationship Id="rId93" Type="http://schemas.openxmlformats.org/officeDocument/2006/relationships/hyperlink" Target="https://login.consultant.ru/link/?req=doc&amp;base=LAW&amp;n=400176&amp;date=18.06.2024&amp;dst=100008&amp;field=134" TargetMode="External"/><Relationship Id="rId98" Type="http://schemas.openxmlformats.org/officeDocument/2006/relationships/hyperlink" Target="https://login.consultant.ru/link/?req=doc&amp;base=LAW&amp;n=477417&amp;date=18.06.2024&amp;dst=103644&amp;field=134" TargetMode="External"/><Relationship Id="rId121" Type="http://schemas.openxmlformats.org/officeDocument/2006/relationships/hyperlink" Target="https://login.consultant.ru/link/?req=doc&amp;base=LAW&amp;n=477417&amp;date=18.06.2024&amp;dst=103666&amp;field=134" TargetMode="External"/><Relationship Id="rId142" Type="http://schemas.openxmlformats.org/officeDocument/2006/relationships/hyperlink" Target="https://login.consultant.ru/link/?req=doc&amp;base=LAW&amp;n=455810&amp;date=18.06.2024" TargetMode="External"/><Relationship Id="rId163" Type="http://schemas.openxmlformats.org/officeDocument/2006/relationships/hyperlink" Target="https://login.consultant.ru/link/?req=doc&amp;base=LAW&amp;n=388492&amp;date=18.06.2024&amp;dst=100011&amp;field=134" TargetMode="External"/><Relationship Id="rId184" Type="http://schemas.openxmlformats.org/officeDocument/2006/relationships/hyperlink" Target="https://login.consultant.ru/link/?req=doc&amp;base=LAW&amp;n=389306&amp;date=18.06.2024" TargetMode="External"/><Relationship Id="rId189" Type="http://schemas.openxmlformats.org/officeDocument/2006/relationships/hyperlink" Target="https://login.consultant.ru/link/?req=doc&amp;base=LAW&amp;n=477091&amp;date=18.06.2024&amp;dst=100077&amp;field=134" TargetMode="External"/><Relationship Id="rId219" Type="http://schemas.openxmlformats.org/officeDocument/2006/relationships/hyperlink" Target="https://login.consultant.ru/link/?req=doc&amp;base=LAW&amp;n=477417&amp;date=18.06.2024&amp;dst=10383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ate=18.06.2024&amp;dst=103811&amp;field=134" TargetMode="External"/><Relationship Id="rId230" Type="http://schemas.openxmlformats.org/officeDocument/2006/relationships/hyperlink" Target="https://login.consultant.ru/link/?req=doc&amp;base=LAW&amp;n=477417&amp;date=18.06.2024&amp;dst=103848&amp;field=134" TargetMode="External"/><Relationship Id="rId235" Type="http://schemas.openxmlformats.org/officeDocument/2006/relationships/hyperlink" Target="https://login.consultant.ru/link/?req=doc&amp;base=LAW&amp;n=477417&amp;date=18.06.2024&amp;dst=103857&amp;field=134" TargetMode="External"/><Relationship Id="rId251" Type="http://schemas.openxmlformats.org/officeDocument/2006/relationships/hyperlink" Target="https://login.consultant.ru/link/?req=doc&amp;base=LAW&amp;n=465418&amp;date=18.06.2024&amp;dst=100012&amp;field=134" TargetMode="External"/><Relationship Id="rId256" Type="http://schemas.openxmlformats.org/officeDocument/2006/relationships/fontTable" Target="fontTable.xml"/><Relationship Id="rId25" Type="http://schemas.openxmlformats.org/officeDocument/2006/relationships/hyperlink" Target="https://login.consultant.ru/link/?req=doc&amp;base=LAW&amp;n=477386&amp;date=18.06.2024&amp;dst=100109&amp;field=134" TargetMode="External"/><Relationship Id="rId46" Type="http://schemas.openxmlformats.org/officeDocument/2006/relationships/hyperlink" Target="https://login.consultant.ru/link/?req=doc&amp;base=LAW&amp;n=477417&amp;date=18.06.2024&amp;dst=103628&amp;field=134" TargetMode="External"/><Relationship Id="rId67" Type="http://schemas.openxmlformats.org/officeDocument/2006/relationships/hyperlink" Target="https://login.consultant.ru/link/?req=doc&amp;base=LAW&amp;n=465790&amp;date=18.06.2024&amp;dst=100148&amp;field=134" TargetMode="External"/><Relationship Id="rId116" Type="http://schemas.openxmlformats.org/officeDocument/2006/relationships/hyperlink" Target="https://login.consultant.ru/link/?req=doc&amp;base=LAW&amp;n=477417&amp;date=18.06.2024&amp;dst=103660&amp;field=134" TargetMode="External"/><Relationship Id="rId137" Type="http://schemas.openxmlformats.org/officeDocument/2006/relationships/hyperlink" Target="https://login.consultant.ru/link/?req=doc&amp;base=LAW&amp;n=477417&amp;date=18.06.2024&amp;dst=103683&amp;field=134" TargetMode="External"/><Relationship Id="rId158" Type="http://schemas.openxmlformats.org/officeDocument/2006/relationships/hyperlink" Target="https://login.consultant.ru/link/?req=doc&amp;base=LAW&amp;n=472377&amp;date=18.06.2024&amp;dst=41&amp;field=134" TargetMode="External"/><Relationship Id="rId20" Type="http://schemas.openxmlformats.org/officeDocument/2006/relationships/hyperlink" Target="https://login.consultant.ru/link/?req=doc&amp;base=LAW&amp;n=477372&amp;date=18.06.2024&amp;dst=101214&amp;field=134" TargetMode="External"/><Relationship Id="rId41" Type="http://schemas.openxmlformats.org/officeDocument/2006/relationships/hyperlink" Target="https://login.consultant.ru/link/?req=doc&amp;base=LAW&amp;n=439188&amp;date=18.06.2024&amp;dst=100083&amp;field=134" TargetMode="External"/><Relationship Id="rId62" Type="http://schemas.openxmlformats.org/officeDocument/2006/relationships/hyperlink" Target="https://login.consultant.ru/link/?req=doc&amp;base=LAW&amp;n=470738&amp;date=18.06.2024&amp;dst=102614&amp;field=134" TargetMode="External"/><Relationship Id="rId83" Type="http://schemas.openxmlformats.org/officeDocument/2006/relationships/hyperlink" Target="https://login.consultant.ru/link/?req=doc&amp;base=LAW&amp;n=439201&amp;date=18.06.2024&amp;dst=100430&amp;field=134" TargetMode="External"/><Relationship Id="rId88" Type="http://schemas.openxmlformats.org/officeDocument/2006/relationships/hyperlink" Target="https://login.consultant.ru/link/?req=doc&amp;base=LAW&amp;n=394670&amp;date=18.06.2024&amp;dst=100016&amp;field=134" TargetMode="External"/><Relationship Id="rId111" Type="http://schemas.openxmlformats.org/officeDocument/2006/relationships/hyperlink" Target="https://login.consultant.ru/link/?req=doc&amp;base=LAW&amp;n=477417&amp;date=18.06.2024&amp;dst=103655&amp;field=134" TargetMode="External"/><Relationship Id="rId132" Type="http://schemas.openxmlformats.org/officeDocument/2006/relationships/hyperlink" Target="https://login.consultant.ru/link/?req=doc&amp;base=LAW&amp;n=473074&amp;date=18.06.2024&amp;dst=100013&amp;field=134" TargetMode="External"/><Relationship Id="rId153" Type="http://schemas.openxmlformats.org/officeDocument/2006/relationships/hyperlink" Target="https://login.consultant.ru/link/?req=doc&amp;base=LAW&amp;n=477417&amp;date=18.06.2024&amp;dst=103699&amp;field=134" TargetMode="External"/><Relationship Id="rId174" Type="http://schemas.openxmlformats.org/officeDocument/2006/relationships/hyperlink" Target="https://login.consultant.ru/link/?req=doc&amp;base=LAW&amp;n=454049&amp;date=18.06.2024&amp;dst=100009&amp;field=134" TargetMode="External"/><Relationship Id="rId179" Type="http://schemas.openxmlformats.org/officeDocument/2006/relationships/hyperlink" Target="https://login.consultant.ru/link/?req=doc&amp;base=LAW&amp;n=416592&amp;date=18.06.2024&amp;dst=100009&amp;field=134" TargetMode="External"/><Relationship Id="rId195" Type="http://schemas.openxmlformats.org/officeDocument/2006/relationships/hyperlink" Target="https://login.consultant.ru/link/?req=doc&amp;base=LAW&amp;n=477417&amp;date=18.06.2024&amp;dst=103747&amp;field=134" TargetMode="External"/><Relationship Id="rId209" Type="http://schemas.openxmlformats.org/officeDocument/2006/relationships/hyperlink" Target="https://login.consultant.ru/link/?req=doc&amp;base=LAW&amp;n=477417&amp;date=18.06.2024&amp;dst=103763&amp;field=134" TargetMode="External"/><Relationship Id="rId190" Type="http://schemas.openxmlformats.org/officeDocument/2006/relationships/hyperlink" Target="https://login.consultant.ru/link/?req=doc&amp;base=LAW&amp;n=477088&amp;date=18.06.2024&amp;dst=100011&amp;field=134" TargetMode="External"/><Relationship Id="rId204" Type="http://schemas.openxmlformats.org/officeDocument/2006/relationships/hyperlink" Target="https://login.consultant.ru/link/?req=doc&amp;base=LAW&amp;n=477091&amp;date=18.06.2024&amp;dst=100026&amp;field=134" TargetMode="External"/><Relationship Id="rId220" Type="http://schemas.openxmlformats.org/officeDocument/2006/relationships/hyperlink" Target="https://login.consultant.ru/link/?req=doc&amp;base=LAW&amp;n=441819&amp;date=18.06.2024&amp;dst=100014&amp;field=134" TargetMode="External"/><Relationship Id="rId225" Type="http://schemas.openxmlformats.org/officeDocument/2006/relationships/hyperlink" Target="https://login.consultant.ru/link/?req=doc&amp;base=LAW&amp;n=93980&amp;date=18.06.2024" TargetMode="External"/><Relationship Id="rId241" Type="http://schemas.openxmlformats.org/officeDocument/2006/relationships/hyperlink" Target="https://login.consultant.ru/link/?req=doc&amp;base=LAW&amp;n=477417&amp;date=18.06.2024&amp;dst=103880&amp;field=134" TargetMode="External"/><Relationship Id="rId246" Type="http://schemas.openxmlformats.org/officeDocument/2006/relationships/hyperlink" Target="https://login.consultant.ru/link/?req=doc&amp;base=LAW&amp;n=477417&amp;date=18.06.2024&amp;dst=103886&amp;field=134" TargetMode="External"/><Relationship Id="rId15" Type="http://schemas.openxmlformats.org/officeDocument/2006/relationships/hyperlink" Target="https://login.consultant.ru/link/?req=doc&amp;base=LAW&amp;n=454049&amp;date=18.06.2024&amp;dst=100009&amp;field=134" TargetMode="External"/><Relationship Id="rId36" Type="http://schemas.openxmlformats.org/officeDocument/2006/relationships/hyperlink" Target="https://login.consultant.ru/link/?req=doc&amp;base=LAW&amp;n=443691&amp;date=18.06.2024&amp;dst=100022&amp;field=134" TargetMode="External"/><Relationship Id="rId57" Type="http://schemas.openxmlformats.org/officeDocument/2006/relationships/hyperlink" Target="https://login.consultant.ru/link/?req=doc&amp;base=LAW&amp;n=446127&amp;date=18.06.2024" TargetMode="External"/><Relationship Id="rId106" Type="http://schemas.openxmlformats.org/officeDocument/2006/relationships/hyperlink" Target="https://login.consultant.ru/link/?req=doc&amp;base=LAW&amp;n=440261&amp;date=18.06.2024&amp;dst=100074&amp;field=134" TargetMode="External"/><Relationship Id="rId127" Type="http://schemas.openxmlformats.org/officeDocument/2006/relationships/hyperlink" Target="https://login.consultant.ru/link/?req=doc&amp;base=LAW&amp;n=402648&amp;date=18.06.2024&amp;dst=101295&amp;field=134" TargetMode="External"/><Relationship Id="rId10" Type="http://schemas.openxmlformats.org/officeDocument/2006/relationships/hyperlink" Target="https://login.consultant.ru/link/?req=doc&amp;base=LAW&amp;n=421789&amp;date=18.06.2024&amp;dst=100179&amp;field=134" TargetMode="External"/><Relationship Id="rId31" Type="http://schemas.openxmlformats.org/officeDocument/2006/relationships/hyperlink" Target="https://login.consultant.ru/link/?req=doc&amp;base=LAW&amp;n=470730&amp;date=18.06.2024&amp;dst=100284&amp;field=134" TargetMode="External"/><Relationship Id="rId52" Type="http://schemas.openxmlformats.org/officeDocument/2006/relationships/hyperlink" Target="https://login.consultant.ru/link/?req=doc&amp;base=LAW&amp;n=465596&amp;date=18.06.2024&amp;dst=100071&amp;field=134" TargetMode="External"/><Relationship Id="rId73" Type="http://schemas.openxmlformats.org/officeDocument/2006/relationships/hyperlink" Target="https://login.consultant.ru/link/?req=doc&amp;base=LAW&amp;n=444168&amp;date=18.06.2024&amp;dst=100008&amp;field=134" TargetMode="External"/><Relationship Id="rId78" Type="http://schemas.openxmlformats.org/officeDocument/2006/relationships/hyperlink" Target="https://login.consultant.ru/link/?req=doc&amp;base=LAW&amp;n=158976&amp;date=18.06.2024&amp;dst=100015&amp;field=134" TargetMode="External"/><Relationship Id="rId94" Type="http://schemas.openxmlformats.org/officeDocument/2006/relationships/hyperlink" Target="https://login.consultant.ru/link/?req=doc&amp;base=LAW&amp;n=477386&amp;date=18.06.2024&amp;dst=100098&amp;field=134" TargetMode="External"/><Relationship Id="rId99" Type="http://schemas.openxmlformats.org/officeDocument/2006/relationships/hyperlink" Target="https://login.consultant.ru/link/?req=doc&amp;base=LAW&amp;n=476571&amp;date=18.06.2024&amp;dst=100320&amp;field=134" TargetMode="External"/><Relationship Id="rId101" Type="http://schemas.openxmlformats.org/officeDocument/2006/relationships/hyperlink" Target="https://login.consultant.ru/link/?req=doc&amp;base=LAW&amp;n=93980&amp;date=18.06.2024" TargetMode="External"/><Relationship Id="rId122" Type="http://schemas.openxmlformats.org/officeDocument/2006/relationships/hyperlink" Target="https://login.consultant.ru/link/?req=doc&amp;base=LAW&amp;n=477417&amp;date=18.06.2024&amp;dst=103667&amp;field=134" TargetMode="External"/><Relationship Id="rId143" Type="http://schemas.openxmlformats.org/officeDocument/2006/relationships/hyperlink" Target="https://login.consultant.ru/link/?req=doc&amp;base=LAW&amp;n=477417&amp;date=18.06.2024&amp;dst=103686&amp;field=134" TargetMode="External"/><Relationship Id="rId148" Type="http://schemas.openxmlformats.org/officeDocument/2006/relationships/hyperlink" Target="https://login.consultant.ru/link/?req=doc&amp;base=LAW&amp;n=477417&amp;date=18.06.2024&amp;dst=103688&amp;field=134" TargetMode="External"/><Relationship Id="rId164" Type="http://schemas.openxmlformats.org/officeDocument/2006/relationships/hyperlink" Target="https://login.consultant.ru/link/?req=doc&amp;base=LAW&amp;n=213122&amp;date=18.06.2024" TargetMode="External"/><Relationship Id="rId169" Type="http://schemas.openxmlformats.org/officeDocument/2006/relationships/hyperlink" Target="https://login.consultant.ru/link/?req=doc&amp;base=LAW&amp;n=477417&amp;date=18.06.2024&amp;dst=103730&amp;field=134" TargetMode="External"/><Relationship Id="rId185" Type="http://schemas.openxmlformats.org/officeDocument/2006/relationships/hyperlink" Target="https://login.consultant.ru/link/?req=doc&amp;base=LAW&amp;n=389306&amp;date=18.06.2024" TargetMode="External"/><Relationship Id="rId4" Type="http://schemas.openxmlformats.org/officeDocument/2006/relationships/image" Target="media/image1.png"/><Relationship Id="rId9" Type="http://schemas.openxmlformats.org/officeDocument/2006/relationships/hyperlink" Target="https://login.consultant.ru/link/?req=doc&amp;base=LAW&amp;n=402552&amp;date=18.06.2024&amp;dst=100115&amp;field=134" TargetMode="External"/><Relationship Id="rId180" Type="http://schemas.openxmlformats.org/officeDocument/2006/relationships/hyperlink" Target="https://login.consultant.ru/link/?req=doc&amp;base=LAW&amp;n=477417&amp;date=18.06.2024&amp;dst=103735&amp;field=134" TargetMode="External"/><Relationship Id="rId210" Type="http://schemas.openxmlformats.org/officeDocument/2006/relationships/hyperlink" Target="https://login.consultant.ru/link/?req=doc&amp;base=LAW&amp;n=477417&amp;date=18.06.2024&amp;dst=103764&amp;field=134" TargetMode="External"/><Relationship Id="rId215" Type="http://schemas.openxmlformats.org/officeDocument/2006/relationships/hyperlink" Target="https://login.consultant.ru/link/?req=doc&amp;base=LAW&amp;n=392367&amp;date=18.06.2024&amp;dst=100009&amp;field=134" TargetMode="External"/><Relationship Id="rId236" Type="http://schemas.openxmlformats.org/officeDocument/2006/relationships/hyperlink" Target="https://login.consultant.ru/link/?req=doc&amp;base=LAW&amp;n=459975&amp;date=18.06.2024&amp;dst=100020&amp;field=134" TargetMode="External"/><Relationship Id="rId257" Type="http://schemas.openxmlformats.org/officeDocument/2006/relationships/theme" Target="theme/theme1.xml"/><Relationship Id="rId26" Type="http://schemas.openxmlformats.org/officeDocument/2006/relationships/hyperlink" Target="https://login.consultant.ru/link/?req=doc&amp;base=LAW&amp;n=474024&amp;date=18.06.2024&amp;dst=925&amp;field=134" TargetMode="External"/><Relationship Id="rId231" Type="http://schemas.openxmlformats.org/officeDocument/2006/relationships/hyperlink" Target="https://login.consultant.ru/link/?req=doc&amp;base=LAW&amp;n=477417&amp;date=18.06.2024&amp;dst=103851&amp;field=134" TargetMode="External"/><Relationship Id="rId252" Type="http://schemas.openxmlformats.org/officeDocument/2006/relationships/hyperlink" Target="https://login.consultant.ru/link/?req=doc&amp;base=LAW&amp;n=435603&amp;date=18.06.2024&amp;dst=100010&amp;field=134" TargetMode="External"/><Relationship Id="rId47" Type="http://schemas.openxmlformats.org/officeDocument/2006/relationships/hyperlink" Target="https://login.consultant.ru/link/?req=doc&amp;base=LAW&amp;n=440383&amp;date=18.06.2024&amp;dst=212&amp;field=134" TargetMode="External"/><Relationship Id="rId68" Type="http://schemas.openxmlformats.org/officeDocument/2006/relationships/hyperlink" Target="https://login.consultant.ru/link/?req=doc&amp;base=LAW&amp;n=465790&amp;date=18.06.2024&amp;dst=100148&amp;field=134" TargetMode="External"/><Relationship Id="rId89" Type="http://schemas.openxmlformats.org/officeDocument/2006/relationships/hyperlink" Target="https://login.consultant.ru/link/?req=doc&amp;base=LAW&amp;n=477417&amp;date=18.06.2024&amp;dst=103640&amp;field=134" TargetMode="External"/><Relationship Id="rId112" Type="http://schemas.openxmlformats.org/officeDocument/2006/relationships/hyperlink" Target="https://login.consultant.ru/link/?req=doc&amp;base=LAW&amp;n=436710&amp;date=18.06.2024&amp;dst=100038&amp;field=134" TargetMode="External"/><Relationship Id="rId133" Type="http://schemas.openxmlformats.org/officeDocument/2006/relationships/hyperlink" Target="https://login.consultant.ru/link/?req=doc&amp;base=LAW&amp;n=477417&amp;date=18.06.2024&amp;dst=103679&amp;field=134" TargetMode="External"/><Relationship Id="rId154" Type="http://schemas.openxmlformats.org/officeDocument/2006/relationships/hyperlink" Target="https://login.consultant.ru/link/?req=doc&amp;base=LAW&amp;n=477417&amp;date=18.06.2024&amp;dst=103700&amp;field=134" TargetMode="External"/><Relationship Id="rId175" Type="http://schemas.openxmlformats.org/officeDocument/2006/relationships/hyperlink" Target="https://login.consultant.ru/link/?req=doc&amp;base=LAW&amp;n=454049&amp;date=18.06.2024&amp;dst=100011&amp;field=134" TargetMode="External"/><Relationship Id="rId196" Type="http://schemas.openxmlformats.org/officeDocument/2006/relationships/hyperlink" Target="https://login.consultant.ru/link/?req=doc&amp;base=LAW&amp;n=477417&amp;date=18.06.2024&amp;dst=103748&amp;field=134" TargetMode="External"/><Relationship Id="rId200" Type="http://schemas.openxmlformats.org/officeDocument/2006/relationships/hyperlink" Target="https://login.consultant.ru/link/?req=doc&amp;base=LAW&amp;n=477417&amp;date=18.06.2024&amp;dst=103752&amp;field=134" TargetMode="External"/><Relationship Id="rId16" Type="http://schemas.openxmlformats.org/officeDocument/2006/relationships/hyperlink" Target="https://login.consultant.ru/link/?req=doc&amp;base=LAW&amp;n=459975&amp;date=18.06.2024&amp;dst=100020&amp;field=134" TargetMode="External"/><Relationship Id="rId221" Type="http://schemas.openxmlformats.org/officeDocument/2006/relationships/hyperlink" Target="https://login.consultant.ru/link/?req=doc&amp;base=LAW&amp;n=395808&amp;date=18.06.2024&amp;dst=100012&amp;field=134" TargetMode="External"/><Relationship Id="rId242" Type="http://schemas.openxmlformats.org/officeDocument/2006/relationships/hyperlink" Target="https://login.consultant.ru/link/?req=doc&amp;base=LAW&amp;n=477417&amp;date=18.06.2024&amp;dst=103881&amp;field=134" TargetMode="External"/><Relationship Id="rId37" Type="http://schemas.openxmlformats.org/officeDocument/2006/relationships/hyperlink" Target="https://login.consultant.ru/link/?req=doc&amp;base=LAW&amp;n=412773&amp;date=18.06.2024&amp;dst=148&amp;field=134" TargetMode="External"/><Relationship Id="rId58" Type="http://schemas.openxmlformats.org/officeDocument/2006/relationships/hyperlink" Target="https://login.consultant.ru/link/?req=doc&amp;base=LAW&amp;n=453004&amp;date=18.06.2024&amp;dst=1237&amp;field=134" TargetMode="External"/><Relationship Id="rId79" Type="http://schemas.openxmlformats.org/officeDocument/2006/relationships/hyperlink" Target="https://login.consultant.ru/link/?req=doc&amp;base=LAW&amp;n=477417&amp;date=18.06.2024&amp;dst=103638&amp;field=134" TargetMode="External"/><Relationship Id="rId102" Type="http://schemas.openxmlformats.org/officeDocument/2006/relationships/hyperlink" Target="https://login.consultant.ru/link/?req=doc&amp;base=LAW&amp;n=477417&amp;date=18.06.2024&amp;dst=103647&amp;field=134" TargetMode="External"/><Relationship Id="rId123" Type="http://schemas.openxmlformats.org/officeDocument/2006/relationships/hyperlink" Target="https://login.consultant.ru/link/?req=doc&amp;base=LAW&amp;n=477085&amp;date=18.06.2024&amp;dst=100015&amp;field=134" TargetMode="External"/><Relationship Id="rId144" Type="http://schemas.openxmlformats.org/officeDocument/2006/relationships/hyperlink" Target="https://login.consultant.ru/link/?req=doc&amp;base=LAW&amp;n=403246&amp;date=18.06.2024" TargetMode="External"/><Relationship Id="rId90" Type="http://schemas.openxmlformats.org/officeDocument/2006/relationships/hyperlink" Target="https://login.consultant.ru/link/?req=doc&amp;base=LAW&amp;n=402552&amp;date=18.06.2024&amp;dst=100115&amp;field=134" TargetMode="External"/><Relationship Id="rId165" Type="http://schemas.openxmlformats.org/officeDocument/2006/relationships/hyperlink" Target="https://login.consultant.ru/link/?req=doc&amp;base=LAW&amp;n=427417&amp;date=18.06.2024&amp;dst=100101&amp;field=134" TargetMode="External"/><Relationship Id="rId186" Type="http://schemas.openxmlformats.org/officeDocument/2006/relationships/hyperlink" Target="https://login.consultant.ru/link/?req=doc&amp;base=LAW&amp;n=477417&amp;date=18.06.2024&amp;dst=103740&amp;field=134" TargetMode="External"/><Relationship Id="rId211" Type="http://schemas.openxmlformats.org/officeDocument/2006/relationships/hyperlink" Target="https://login.consultant.ru/link/?req=doc&amp;base=LAW&amp;n=477417&amp;date=18.06.2024&amp;dst=103765&amp;field=134" TargetMode="External"/><Relationship Id="rId232" Type="http://schemas.openxmlformats.org/officeDocument/2006/relationships/hyperlink" Target="https://login.consultant.ru/link/?req=doc&amp;base=LAW&amp;n=477417&amp;date=18.06.2024&amp;dst=103852&amp;field=134" TargetMode="External"/><Relationship Id="rId253" Type="http://schemas.openxmlformats.org/officeDocument/2006/relationships/hyperlink" Target="https://login.consultant.ru/link/?req=doc&amp;base=LAW&amp;n=477417&amp;date=18.06.2024&amp;dst=103889&amp;field=134" TargetMode="External"/><Relationship Id="rId27" Type="http://schemas.openxmlformats.org/officeDocument/2006/relationships/hyperlink" Target="https://login.consultant.ru/link/?req=doc&amp;base=LAW&amp;n=452886&amp;date=18.06.2024&amp;dst=126&amp;field=134" TargetMode="External"/><Relationship Id="rId48" Type="http://schemas.openxmlformats.org/officeDocument/2006/relationships/hyperlink" Target="https://login.consultant.ru/link/?req=doc&amp;base=LAW&amp;n=470713&amp;date=18.06.2024&amp;dst=3663&amp;field=134" TargetMode="External"/><Relationship Id="rId69" Type="http://schemas.openxmlformats.org/officeDocument/2006/relationships/hyperlink" Target="https://login.consultant.ru/link/?req=doc&amp;base=LAW&amp;n=475051&amp;date=18.06.2024&amp;dst=100138&amp;field=134" TargetMode="External"/><Relationship Id="rId113" Type="http://schemas.openxmlformats.org/officeDocument/2006/relationships/hyperlink" Target="https://login.consultant.ru/link/?req=doc&amp;base=LAW&amp;n=477417&amp;date=18.06.2024&amp;dst=103657&amp;field=134" TargetMode="External"/><Relationship Id="rId134" Type="http://schemas.openxmlformats.org/officeDocument/2006/relationships/hyperlink" Target="https://login.consultant.ru/link/?req=doc&amp;base=LAW&amp;n=477417&amp;date=18.06.2024&amp;dst=103680&amp;field=134" TargetMode="External"/><Relationship Id="rId80" Type="http://schemas.openxmlformats.org/officeDocument/2006/relationships/hyperlink" Target="https://login.consultant.ru/link/?req=doc&amp;base=LAW&amp;n=402504&amp;date=18.06.2024&amp;dst=100081&amp;field=134" TargetMode="External"/><Relationship Id="rId155" Type="http://schemas.openxmlformats.org/officeDocument/2006/relationships/hyperlink" Target="https://login.consultant.ru/link/?req=doc&amp;base=LAW&amp;n=477417&amp;date=18.06.2024&amp;dst=103703&amp;field=134" TargetMode="External"/><Relationship Id="rId176" Type="http://schemas.openxmlformats.org/officeDocument/2006/relationships/hyperlink" Target="https://login.consultant.ru/link/?req=doc&amp;base=LAW&amp;n=454049&amp;date=18.06.2024&amp;dst=100012&amp;field=134" TargetMode="External"/><Relationship Id="rId197" Type="http://schemas.openxmlformats.org/officeDocument/2006/relationships/hyperlink" Target="https://login.consultant.ru/link/?req=doc&amp;base=LAW&amp;n=477417&amp;date=18.06.2024&amp;dst=103749&amp;field=134" TargetMode="External"/><Relationship Id="rId201" Type="http://schemas.openxmlformats.org/officeDocument/2006/relationships/hyperlink" Target="https://login.consultant.ru/link/?req=doc&amp;base=LAW&amp;n=477417&amp;date=18.06.2024&amp;dst=103753&amp;field=134" TargetMode="External"/><Relationship Id="rId222" Type="http://schemas.openxmlformats.org/officeDocument/2006/relationships/hyperlink" Target="https://login.consultant.ru/link/?req=doc&amp;base=LAW&amp;n=477417&amp;date=18.06.2024&amp;dst=103836&amp;field=134" TargetMode="External"/><Relationship Id="rId243" Type="http://schemas.openxmlformats.org/officeDocument/2006/relationships/hyperlink" Target="https://login.consultant.ru/link/?req=doc&amp;base=LAW&amp;n=477417&amp;date=18.06.2024&amp;dst=103883&amp;field=134" TargetMode="External"/><Relationship Id="rId17" Type="http://schemas.openxmlformats.org/officeDocument/2006/relationships/hyperlink" Target="https://login.consultant.ru/link/?req=doc&amp;base=LAW&amp;n=465418&amp;date=18.06.2024&amp;dst=100009&amp;field=134" TargetMode="External"/><Relationship Id="rId38" Type="http://schemas.openxmlformats.org/officeDocument/2006/relationships/hyperlink" Target="https://login.consultant.ru/link/?req=doc&amp;base=LAW&amp;n=461264&amp;date=18.06.2024&amp;dst=100013&amp;field=134" TargetMode="External"/><Relationship Id="rId59" Type="http://schemas.openxmlformats.org/officeDocument/2006/relationships/hyperlink" Target="https://login.consultant.ru/link/?req=doc&amp;base=LAW&amp;n=477417&amp;date=18.06.2024&amp;dst=103633&amp;field=134" TargetMode="External"/><Relationship Id="rId103" Type="http://schemas.openxmlformats.org/officeDocument/2006/relationships/hyperlink" Target="https://login.consultant.ru/link/?req=doc&amp;base=LAW&amp;n=477417&amp;date=18.06.2024&amp;dst=103649&amp;field=134" TargetMode="External"/><Relationship Id="rId124" Type="http://schemas.openxmlformats.org/officeDocument/2006/relationships/hyperlink" Target="https://login.consultant.ru/link/?req=doc&amp;base=LAW&amp;n=477417&amp;date=18.06.2024&amp;dst=10366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50864</Words>
  <Characters>289925</Characters>
  <Application>Microsoft Office Word</Application>
  <DocSecurity>0</DocSecurity>
  <Lines>2416</Lines>
  <Paragraphs>680</Paragraphs>
  <ScaleCrop>false</ScaleCrop>
  <Company>SPecialiST RePack</Company>
  <LinksUpToDate>false</LinksUpToDate>
  <CharactersWithSpaces>340109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Делопроизводитель</cp:lastModifiedBy>
  <cp:revision>2</cp:revision>
  <dcterms:created xsi:type="dcterms:W3CDTF">2024-06-27T10:56:00Z</dcterms:created>
  <dcterms:modified xsi:type="dcterms:W3CDTF">2024-06-27T10:56:00Z</dcterms:modified>
</cp:coreProperties>
</file>